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BA22C" w14:textId="77777777" w:rsidR="008F3EF8" w:rsidRPr="00D0798E" w:rsidRDefault="008F3EF8" w:rsidP="008F3EF8">
      <w:pPr>
        <w:rPr>
          <w:rFonts w:ascii="Times New Roman" w:hAnsi="Times New Roman"/>
          <w:b/>
        </w:rPr>
      </w:pPr>
      <w:r>
        <w:rPr>
          <w:rFonts w:ascii="Times New Roman" w:hAnsi="Times New Roman"/>
          <w:noProof/>
          <w:lang w:eastAsia="en-GB"/>
        </w:rPr>
        <mc:AlternateContent>
          <mc:Choice Requires="wps">
            <w:drawing>
              <wp:anchor distT="0" distB="0" distL="114300" distR="114300" simplePos="0" relativeHeight="251663360" behindDoc="0" locked="0" layoutInCell="1" allowOverlap="1" wp14:anchorId="2ED8F283" wp14:editId="53DC680D">
                <wp:simplePos x="0" y="0"/>
                <wp:positionH relativeFrom="column">
                  <wp:posOffset>-347345</wp:posOffset>
                </wp:positionH>
                <wp:positionV relativeFrom="paragraph">
                  <wp:posOffset>-325120</wp:posOffset>
                </wp:positionV>
                <wp:extent cx="363855" cy="9937750"/>
                <wp:effectExtent l="0" t="0" r="0" b="6350"/>
                <wp:wrapNone/>
                <wp:docPr id="226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3855" cy="9937750"/>
                        </a:xfrm>
                        <a:custGeom>
                          <a:avLst/>
                          <a:gdLst>
                            <a:gd name="T0" fmla="*/ 115780 w 330709"/>
                            <a:gd name="T1" fmla="*/ 0 h 9938253"/>
                            <a:gd name="T2" fmla="*/ 330835 w 330709"/>
                            <a:gd name="T3" fmla="*/ 0 h 9938253"/>
                            <a:gd name="T4" fmla="*/ 330835 w 330709"/>
                            <a:gd name="T5" fmla="*/ 13218 h 9938253"/>
                            <a:gd name="T6" fmla="*/ 330835 w 330709"/>
                            <a:gd name="T7" fmla="*/ 26441 h 9938253"/>
                            <a:gd name="T8" fmla="*/ 115780 w 330709"/>
                            <a:gd name="T9" fmla="*/ 26441 h 9938253"/>
                            <a:gd name="T10" fmla="*/ 53095 w 330709"/>
                            <a:gd name="T11" fmla="*/ 51974 h 9938253"/>
                            <a:gd name="T12" fmla="*/ 27009 w 330709"/>
                            <a:gd name="T13" fmla="*/ 113333 h 9938253"/>
                            <a:gd name="T14" fmla="*/ 27009 w 330709"/>
                            <a:gd name="T15" fmla="*/ 9824417 h 9938253"/>
                            <a:gd name="T16" fmla="*/ 53095 w 330709"/>
                            <a:gd name="T17" fmla="*/ 9885777 h 9938253"/>
                            <a:gd name="T18" fmla="*/ 115780 w 330709"/>
                            <a:gd name="T19" fmla="*/ 9911310 h 9938253"/>
                            <a:gd name="T20" fmla="*/ 330835 w 330709"/>
                            <a:gd name="T21" fmla="*/ 9911310 h 9938253"/>
                            <a:gd name="T22" fmla="*/ 330835 w 330709"/>
                            <a:gd name="T23" fmla="*/ 9924533 h 9938253"/>
                            <a:gd name="T24" fmla="*/ 330835 w 330709"/>
                            <a:gd name="T25" fmla="*/ 9937750 h 9938253"/>
                            <a:gd name="T26" fmla="*/ 115780 w 330709"/>
                            <a:gd name="T27" fmla="*/ 9937750 h 9938253"/>
                            <a:gd name="T28" fmla="*/ 33999 w 330709"/>
                            <a:gd name="T29" fmla="*/ 9904470 h 9938253"/>
                            <a:gd name="T30" fmla="*/ 0 w 330709"/>
                            <a:gd name="T31" fmla="*/ 9824417 h 9938253"/>
                            <a:gd name="T32" fmla="*/ 0 w 330709"/>
                            <a:gd name="T33" fmla="*/ 113333 h 9938253"/>
                            <a:gd name="T34" fmla="*/ 33999 w 330709"/>
                            <a:gd name="T35" fmla="*/ 33280 h 9938253"/>
                            <a:gd name="T36" fmla="*/ 115780 w 330709"/>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09"/>
                            <a:gd name="T58" fmla="*/ 0 h 9938253"/>
                            <a:gd name="T59" fmla="*/ 330709 w 330709"/>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09" h="9938253">
                              <a:moveTo>
                                <a:pt x="115736" y="0"/>
                              </a:moveTo>
                              <a:lnTo>
                                <a:pt x="330709" y="0"/>
                              </a:lnTo>
                              <a:lnTo>
                                <a:pt x="330709" y="13219"/>
                              </a:lnTo>
                              <a:lnTo>
                                <a:pt x="330709" y="26442"/>
                              </a:lnTo>
                              <a:lnTo>
                                <a:pt x="115736" y="26442"/>
                              </a:lnTo>
                              <a:cubicBezTo>
                                <a:pt x="91346" y="26442"/>
                                <a:pt x="69159" y="36223"/>
                                <a:pt x="53075" y="51977"/>
                              </a:cubicBezTo>
                              <a:cubicBezTo>
                                <a:pt x="36990" y="67727"/>
                                <a:pt x="26999" y="89453"/>
                                <a:pt x="26999" y="113339"/>
                              </a:cubicBezTo>
                              <a:lnTo>
                                <a:pt x="26999" y="9824914"/>
                              </a:lnTo>
                              <a:cubicBezTo>
                                <a:pt x="26999" y="9848800"/>
                                <a:pt x="36990" y="9870527"/>
                                <a:pt x="53075" y="9886277"/>
                              </a:cubicBezTo>
                              <a:cubicBezTo>
                                <a:pt x="69159" y="9902030"/>
                                <a:pt x="91346" y="9911812"/>
                                <a:pt x="115736" y="9911812"/>
                              </a:cubicBezTo>
                              <a:lnTo>
                                <a:pt x="330709" y="9911812"/>
                              </a:lnTo>
                              <a:lnTo>
                                <a:pt x="330709" y="9925035"/>
                              </a:lnTo>
                              <a:lnTo>
                                <a:pt x="330709" y="9938253"/>
                              </a:lnTo>
                              <a:lnTo>
                                <a:pt x="115736" y="9938253"/>
                              </a:lnTo>
                              <a:cubicBezTo>
                                <a:pt x="83897" y="9938253"/>
                                <a:pt x="54953" y="9925503"/>
                                <a:pt x="33986" y="9904971"/>
                              </a:cubicBezTo>
                              <a:cubicBezTo>
                                <a:pt x="13021" y="9884437"/>
                                <a:pt x="0" y="9856095"/>
                                <a:pt x="0" y="9824914"/>
                              </a:cubicBezTo>
                              <a:lnTo>
                                <a:pt x="0" y="113339"/>
                              </a:lnTo>
                              <a:cubicBezTo>
                                <a:pt x="0" y="82159"/>
                                <a:pt x="13021" y="53817"/>
                                <a:pt x="33986" y="33282"/>
                              </a:cubicBezTo>
                              <a:cubicBezTo>
                                <a:pt x="54953" y="12751"/>
                                <a:pt x="83897" y="0"/>
                                <a:pt x="11573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41D453" id="Shape 7" o:spid="_x0000_s1026" style="position:absolute;margin-left:-27.35pt;margin-top:-25.6pt;width:28.65pt;height:7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09,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" path="m115736,l330709,r,13219l330709,26442r-214973,c91346,26442,69159,36223,53075,51977,36990,67727,26999,89453,26999,113339r,9711575c26999,9848800,36990,9870527,53075,9886277v16084,15753,38271,25535,62661,25535l330709,9911812r,13223l330709,9938253r-214973,c83897,9938253,54953,9925503,33986,9904971,13021,9884437,,9856095,,9824914l,113339c,82159,13021,53817,33986,33282,54953,12751,83897,,115736,xe" fillcolor="#181717" stroked="f" strokeweight="0">
                <v:stroke miterlimit="83231f" joinstyle="miter"/>
                <v:path arrowok="t" o:connecttype="custom" o:connectlocs="127384,0;363994,0;363994,13217;363994,26440;127384,26440;58417,51971;29716,113327;29716,9823920;58417,9885277;127384,9910808;363994,9910808;363994,9924031;363994,9937247;127384,9937247;37407,9903969;0,9823920;0,113327;37407,33278;127384,0" o:connectangles="0,0,0,0,0,0,0,0,0,0,0,0,0,0,0,0,0,0,0" textboxrect="0,0,330709,9938253"/>
              </v:shape>
            </w:pict>
          </mc:Fallback>
        </mc:AlternateContent>
      </w:r>
      <w:r w:rsidRPr="00D0798E">
        <w:rPr>
          <w:rFonts w:ascii="Times New Roman" w:hAnsi="Times New Roman"/>
          <w:noProof/>
          <w:lang w:eastAsia="en-GB"/>
        </w:rPr>
        <w:drawing>
          <wp:anchor distT="0" distB="0" distL="114300" distR="114300" simplePos="0" relativeHeight="251662336" behindDoc="0" locked="0" layoutInCell="1" allowOverlap="1" wp14:anchorId="49909A1B" wp14:editId="4B74E06A">
            <wp:simplePos x="0" y="0"/>
            <wp:positionH relativeFrom="column">
              <wp:posOffset>-119380</wp:posOffset>
            </wp:positionH>
            <wp:positionV relativeFrom="paragraph">
              <wp:posOffset>-207484</wp:posOffset>
            </wp:positionV>
            <wp:extent cx="3248168" cy="1008457"/>
            <wp:effectExtent l="0" t="0" r="0" b="1270"/>
            <wp:wrapNone/>
            <wp:docPr id="55"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8168" cy="1008457"/>
                    </a:xfrm>
                    <a:prstGeom prst="rect">
                      <a:avLst/>
                    </a:prstGeom>
                    <a:noFill/>
                    <a:ln w="9525">
                      <a:noFill/>
                      <a:miter lim="800000"/>
                      <a:headEnd/>
                      <a:tailEnd/>
                    </a:ln>
                  </pic:spPr>
                </pic:pic>
              </a:graphicData>
            </a:graphic>
          </wp:anchor>
        </w:drawing>
      </w:r>
      <w:r>
        <w:rPr>
          <w:rFonts w:ascii="Times New Roman" w:hAnsi="Times New Roman"/>
          <w:noProof/>
          <w:lang w:eastAsia="en-GB"/>
        </w:rPr>
        <mc:AlternateContent>
          <mc:Choice Requires="wps">
            <w:drawing>
              <wp:anchor distT="0" distB="0" distL="114300" distR="114300" simplePos="0" relativeHeight="251664384" behindDoc="0" locked="0" layoutInCell="1" allowOverlap="1" wp14:anchorId="5DD21DD8" wp14:editId="60CFD16A">
                <wp:simplePos x="0" y="0"/>
                <wp:positionH relativeFrom="column">
                  <wp:posOffset>6155055</wp:posOffset>
                </wp:positionH>
                <wp:positionV relativeFrom="paragraph">
                  <wp:posOffset>-328295</wp:posOffset>
                </wp:positionV>
                <wp:extent cx="330835" cy="9937750"/>
                <wp:effectExtent l="7620" t="1270" r="4445" b="5080"/>
                <wp:wrapNone/>
                <wp:docPr id="2268"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0835" cy="9937750"/>
                        </a:xfrm>
                        <a:custGeom>
                          <a:avLst/>
                          <a:gdLst>
                            <a:gd name="T0" fmla="*/ 0 w 330710"/>
                            <a:gd name="T1" fmla="*/ 0 h 9938253"/>
                            <a:gd name="T2" fmla="*/ 215055 w 330710"/>
                            <a:gd name="T3" fmla="*/ 0 h 9938253"/>
                            <a:gd name="T4" fmla="*/ 296834 w 330710"/>
                            <a:gd name="T5" fmla="*/ 33280 h 9938253"/>
                            <a:gd name="T6" fmla="*/ 330835 w 330710"/>
                            <a:gd name="T7" fmla="*/ 113333 h 9938253"/>
                            <a:gd name="T8" fmla="*/ 330835 w 330710"/>
                            <a:gd name="T9" fmla="*/ 9824417 h 9938253"/>
                            <a:gd name="T10" fmla="*/ 296834 w 330710"/>
                            <a:gd name="T11" fmla="*/ 9904470 h 9938253"/>
                            <a:gd name="T12" fmla="*/ 215055 w 330710"/>
                            <a:gd name="T13" fmla="*/ 9937750 h 9938253"/>
                            <a:gd name="T14" fmla="*/ 0 w 330710"/>
                            <a:gd name="T15" fmla="*/ 9937750 h 9938253"/>
                            <a:gd name="T16" fmla="*/ 0 w 330710"/>
                            <a:gd name="T17" fmla="*/ 9924533 h 9938253"/>
                            <a:gd name="T18" fmla="*/ 0 w 330710"/>
                            <a:gd name="T19" fmla="*/ 9911310 h 9938253"/>
                            <a:gd name="T20" fmla="*/ 215055 w 330710"/>
                            <a:gd name="T21" fmla="*/ 9911310 h 9938253"/>
                            <a:gd name="T22" fmla="*/ 277741 w 330710"/>
                            <a:gd name="T23" fmla="*/ 9885777 h 9938253"/>
                            <a:gd name="T24" fmla="*/ 303825 w 330710"/>
                            <a:gd name="T25" fmla="*/ 9824417 h 9938253"/>
                            <a:gd name="T26" fmla="*/ 303825 w 330710"/>
                            <a:gd name="T27" fmla="*/ 113333 h 9938253"/>
                            <a:gd name="T28" fmla="*/ 277741 w 330710"/>
                            <a:gd name="T29" fmla="*/ 51974 h 9938253"/>
                            <a:gd name="T30" fmla="*/ 215055 w 330710"/>
                            <a:gd name="T31" fmla="*/ 26441 h 9938253"/>
                            <a:gd name="T32" fmla="*/ 0 w 330710"/>
                            <a:gd name="T33" fmla="*/ 26441 h 9938253"/>
                            <a:gd name="T34" fmla="*/ 0 w 330710"/>
                            <a:gd name="T35" fmla="*/ 13218 h 9938253"/>
                            <a:gd name="T36" fmla="*/ 0 w 330710"/>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10"/>
                            <a:gd name="T58" fmla="*/ 0 h 9938253"/>
                            <a:gd name="T59" fmla="*/ 330710 w 330710"/>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10" h="9938253">
                              <a:moveTo>
                                <a:pt x="0" y="0"/>
                              </a:moveTo>
                              <a:lnTo>
                                <a:pt x="214974" y="0"/>
                              </a:lnTo>
                              <a:cubicBezTo>
                                <a:pt x="246813" y="0"/>
                                <a:pt x="275756" y="12751"/>
                                <a:pt x="296722" y="33282"/>
                              </a:cubicBezTo>
                              <a:cubicBezTo>
                                <a:pt x="317689" y="53817"/>
                                <a:pt x="330710" y="82159"/>
                                <a:pt x="330710" y="113339"/>
                              </a:cubicBezTo>
                              <a:lnTo>
                                <a:pt x="330710" y="9824914"/>
                              </a:lnTo>
                              <a:cubicBezTo>
                                <a:pt x="330710" y="9856095"/>
                                <a:pt x="317689" y="9884437"/>
                                <a:pt x="296722" y="9904971"/>
                              </a:cubicBezTo>
                              <a:cubicBezTo>
                                <a:pt x="275756" y="9925503"/>
                                <a:pt x="246813" y="9938253"/>
                                <a:pt x="214974" y="9938253"/>
                              </a:cubicBezTo>
                              <a:lnTo>
                                <a:pt x="0" y="9938253"/>
                              </a:lnTo>
                              <a:lnTo>
                                <a:pt x="0" y="9925035"/>
                              </a:lnTo>
                              <a:lnTo>
                                <a:pt x="0" y="9911812"/>
                              </a:lnTo>
                              <a:lnTo>
                                <a:pt x="214974" y="9911812"/>
                              </a:lnTo>
                              <a:cubicBezTo>
                                <a:pt x="239364" y="9911812"/>
                                <a:pt x="261551" y="9902030"/>
                                <a:pt x="277636" y="9886277"/>
                              </a:cubicBezTo>
                              <a:cubicBezTo>
                                <a:pt x="293720" y="9870527"/>
                                <a:pt x="303710" y="9848800"/>
                                <a:pt x="303710" y="9824914"/>
                              </a:cubicBezTo>
                              <a:lnTo>
                                <a:pt x="303710" y="113339"/>
                              </a:lnTo>
                              <a:cubicBezTo>
                                <a:pt x="303710" y="89453"/>
                                <a:pt x="293720" y="67727"/>
                                <a:pt x="277636" y="51977"/>
                              </a:cubicBezTo>
                              <a:cubicBezTo>
                                <a:pt x="261551" y="36223"/>
                                <a:pt x="239364" y="26442"/>
                                <a:pt x="214974" y="26442"/>
                              </a:cubicBezTo>
                              <a:lnTo>
                                <a:pt x="0" y="26442"/>
                              </a:lnTo>
                              <a:lnTo>
                                <a:pt x="0" y="13219"/>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CC01C8" id="Shape 6" o:spid="_x0000_s1026" style="position:absolute;margin-left:484.65pt;margin-top:-25.85pt;width:26.05pt;height:7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10,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" path="m,l214974,v31839,,60782,12751,81748,33282c317689,53817,330710,82159,330710,113339r,9711575c330710,9856095,317689,9884437,296722,9904971v-20966,20532,-49909,33282,-81748,33282l,9938253r,-13218l,9911812r214974,c239364,9911812,261551,9902030,277636,9886277v16084,-15750,26074,-37477,26074,-61363l303710,113339v,-23886,-9990,-45612,-26074,-61362c261551,36223,239364,26442,214974,26442l,26442,,13219,,xe" fillcolor="#181717" stroked="f" strokeweight="0">
                <v:stroke miterlimit="83231f" joinstyle="miter"/>
                <v:path arrowok="t" o:connecttype="custom" o:connectlocs="0,0;215136,0;296946,33278;330960,113327;330960,9823920;296946,9903969;215136,9937247;0,9937247;0,9924031;0,9910808;215136,9910808;277846,9885277;303940,9823920;303940,113327;277846,51971;215136,26440;0,26440;0,13217;0,0" o:connectangles="0,0,0,0,0,0,0,0,0,0,0,0,0,0,0,0,0,0,0" textboxrect="0,0,330710,9938253"/>
              </v:shape>
            </w:pict>
          </mc:Fallback>
        </mc:AlternateContent>
      </w:r>
    </w:p>
    <w:p w14:paraId="15394C47" w14:textId="77777777" w:rsidR="008F3EF8" w:rsidRPr="00D0798E" w:rsidRDefault="008F3EF8" w:rsidP="008F3EF8">
      <w:pPr>
        <w:rPr>
          <w:rFonts w:ascii="Times New Roman" w:hAnsi="Times New Roman"/>
        </w:rPr>
      </w:pPr>
    </w:p>
    <w:p w14:paraId="522FEE8C" w14:textId="77777777" w:rsidR="008F3EF8" w:rsidRPr="00EE4BDD" w:rsidRDefault="008F3EF8" w:rsidP="008F3EF8">
      <w:pPr>
        <w:tabs>
          <w:tab w:val="left" w:pos="6949"/>
        </w:tabs>
        <w:spacing w:after="200"/>
        <w:rPr>
          <w:rFonts w:ascii="Times New Roman" w:hAnsi="Times New Roman" w:cs="Times New Roman"/>
        </w:rPr>
      </w:pPr>
      <w:r w:rsidRPr="00D0798E">
        <w:rPr>
          <w:rFonts w:ascii="Times New Roman" w:hAnsi="Times New Roman"/>
        </w:rPr>
        <w:tab/>
      </w:r>
      <w:r w:rsidRPr="00EE4BDD">
        <w:rPr>
          <w:rFonts w:ascii="Tahoma" w:hAnsi="Tahoma" w:cs="Tahoma"/>
          <w:noProof/>
          <w:lang w:eastAsia="en-GB"/>
        </w:rPr>
        <mc:AlternateContent>
          <mc:Choice Requires="wps">
            <w:drawing>
              <wp:anchor distT="0" distB="0" distL="114300" distR="114300" simplePos="0" relativeHeight="251660288" behindDoc="1" locked="0" layoutInCell="1" allowOverlap="1" wp14:anchorId="1FA1C991" wp14:editId="1CBE9565">
                <wp:simplePos x="0" y="0"/>
                <wp:positionH relativeFrom="column">
                  <wp:posOffset>78105</wp:posOffset>
                </wp:positionH>
                <wp:positionV relativeFrom="paragraph">
                  <wp:posOffset>411480</wp:posOffset>
                </wp:positionV>
                <wp:extent cx="2497455" cy="1583055"/>
                <wp:effectExtent l="7620" t="10795" r="28575" b="34925"/>
                <wp:wrapNone/>
                <wp:docPr id="2265"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97455" cy="1583055"/>
                        </a:xfrm>
                        <a:custGeom>
                          <a:avLst/>
                          <a:gdLst>
                            <a:gd name="T0" fmla="*/ 41575 w 3305192"/>
                            <a:gd name="T1" fmla="*/ 0 h 1247116"/>
                            <a:gd name="T2" fmla="*/ 2455965 w 3305192"/>
                            <a:gd name="T3" fmla="*/ 0 h 1247116"/>
                            <a:gd name="T4" fmla="*/ 2497540 w 3305192"/>
                            <a:gd name="T5" fmla="*/ 69843 h 1247116"/>
                            <a:gd name="T6" fmla="*/ 2497540 w 3305192"/>
                            <a:gd name="T7" fmla="*/ 1513297 h 1247116"/>
                            <a:gd name="T8" fmla="*/ 2455965 w 3305192"/>
                            <a:gd name="T9" fmla="*/ 1583140 h 1247116"/>
                            <a:gd name="T10" fmla="*/ 41575 w 3305192"/>
                            <a:gd name="T11" fmla="*/ 1583140 h 1247116"/>
                            <a:gd name="T12" fmla="*/ 0 w 3305192"/>
                            <a:gd name="T13" fmla="*/ 1513297 h 1247116"/>
                            <a:gd name="T14" fmla="*/ 0 w 3305192"/>
                            <a:gd name="T15" fmla="*/ 69843 h 1247116"/>
                            <a:gd name="T16" fmla="*/ 41575 w 3305192"/>
                            <a:gd name="T17" fmla="*/ 0 h 12471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3305192"/>
                            <a:gd name="T28" fmla="*/ 0 h 1247116"/>
                            <a:gd name="T29" fmla="*/ 3305192 w 3305192"/>
                            <a:gd name="T30" fmla="*/ 1247116 h 124711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3305192" h="1247116">
                              <a:moveTo>
                                <a:pt x="55019" y="0"/>
                              </a:moveTo>
                              <a:lnTo>
                                <a:pt x="3250173" y="0"/>
                              </a:lnTo>
                              <a:cubicBezTo>
                                <a:pt x="3280434" y="0"/>
                                <a:pt x="3305192" y="24757"/>
                                <a:pt x="3305192" y="55019"/>
                              </a:cubicBezTo>
                              <a:lnTo>
                                <a:pt x="3305192" y="1192097"/>
                              </a:lnTo>
                              <a:cubicBezTo>
                                <a:pt x="3305192" y="1222359"/>
                                <a:pt x="3280434" y="1247116"/>
                                <a:pt x="3250173" y="1247116"/>
                              </a:cubicBezTo>
                              <a:lnTo>
                                <a:pt x="55019" y="1247116"/>
                              </a:lnTo>
                              <a:cubicBezTo>
                                <a:pt x="24756" y="1247116"/>
                                <a:pt x="0" y="1222359"/>
                                <a:pt x="0" y="1192097"/>
                              </a:cubicBezTo>
                              <a:lnTo>
                                <a:pt x="0" y="55019"/>
                              </a:lnTo>
                              <a:cubicBezTo>
                                <a:pt x="0" y="24757"/>
                                <a:pt x="24756" y="0"/>
                                <a:pt x="55019" y="0"/>
                              </a:cubicBezTo>
                              <a:close/>
                            </a:path>
                          </a:pathLst>
                        </a:custGeom>
                        <a:solidFill>
                          <a:srgbClr val="E9E8E7"/>
                        </a:solidFill>
                        <a:ln w="7200">
                          <a:solidFill>
                            <a:srgbClr val="171616"/>
                          </a:solidFill>
                          <a:miter lim="291154"/>
                          <a:headEnd/>
                          <a:tailEnd/>
                        </a:ln>
                        <a:effectLst>
                          <a:outerShdw dist="38100" dir="2700000" algn="tl" rotWithShape="0">
                            <a:srgbClr val="000000">
                              <a:alpha val="39998"/>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26E9FD" id="AutoShape 98" o:spid="_x0000_s1026" style="position:absolute;margin-left:6.15pt;margin-top:32.4pt;width:196.65pt;height:12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305192,1247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" path="m55019,l3250173,v30261,,55019,24757,55019,55019l3305192,1192097v,30262,-24758,55019,-55019,55019l55019,1247116c24756,1247116,,1222359,,1192097l,55019c,24757,24756,,55019,xe" fillcolor="#e9e8e7" strokecolor="#171616" strokeweight=".2mm">
                <v:stroke miterlimit="190811f" joinstyle="miter"/>
                <v:shadow on="t" color="black" opacity="26213f" origin="-.5,-.5" offset=".74836mm,.74836mm"/>
                <v:path arrowok="t" o:connecttype="custom" o:connectlocs="31415,0;1855766,0;1887180,88657;1887180,1920938;1855766,2009595;31415,2009595;0,1920938;0,88657;31415,0" o:connectangles="0,0,0,0,0,0,0,0,0" textboxrect="0,0,3305192,1247116"/>
              </v:shape>
            </w:pict>
          </mc:Fallback>
        </mc:AlternateContent>
      </w:r>
    </w:p>
    <w:p w14:paraId="13DF57E4" w14:textId="60F1F3EA" w:rsidR="008F3EF8" w:rsidRPr="00D0798E" w:rsidRDefault="008F3EF8" w:rsidP="008F3EF8">
      <w:pPr>
        <w:jc w:val="center"/>
        <w:rPr>
          <w:rFonts w:ascii="Times New Roman" w:hAnsi="Times New Roman"/>
          <w:b/>
          <w:sz w:val="36"/>
        </w:rPr>
      </w:pPr>
      <w:r>
        <w:rPr>
          <w:rFonts w:ascii="Times New Roman" w:hAnsi="Times New Roman"/>
          <w:noProof/>
          <w:lang w:eastAsia="en-GB"/>
        </w:rPr>
        <mc:AlternateContent>
          <mc:Choice Requires="wps">
            <w:drawing>
              <wp:anchor distT="0" distB="0" distL="114300" distR="114300" simplePos="0" relativeHeight="251659264" behindDoc="0" locked="0" layoutInCell="1" allowOverlap="1" wp14:anchorId="567615BD" wp14:editId="28BF5245">
                <wp:simplePos x="0" y="0"/>
                <wp:positionH relativeFrom="margin">
                  <wp:posOffset>104384</wp:posOffset>
                </wp:positionH>
                <wp:positionV relativeFrom="paragraph">
                  <wp:posOffset>126766</wp:posOffset>
                </wp:positionV>
                <wp:extent cx="2519362" cy="1540702"/>
                <wp:effectExtent l="0" t="0" r="0" b="0"/>
                <wp:wrapNone/>
                <wp:docPr id="226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9362" cy="1540702"/>
                        </a:xfrm>
                        <a:prstGeom prst="rect">
                          <a:avLst/>
                        </a:prstGeom>
                        <a:ln>
                          <a:noFill/>
                        </a:ln>
                      </wps:spPr>
                      <wps:txbx>
                        <w:txbxContent>
                          <w:p w14:paraId="6A0F2D44" w14:textId="5D8623C8" w:rsidR="008F3EF8" w:rsidRPr="00EE4BDD" w:rsidRDefault="008F3EF8" w:rsidP="008F3EF8">
                            <w:pPr>
                              <w:spacing w:after="120"/>
                              <w:rPr>
                                <w:rFonts w:ascii="Tahoma" w:hAnsi="Tahoma" w:cs="Tahoma"/>
                                <w:b/>
                                <w:sz w:val="32"/>
                                <w:szCs w:val="32"/>
                                <w:lang w:val="en-US"/>
                              </w:rPr>
                            </w:pPr>
                            <w:r w:rsidRPr="00EE4BDD">
                              <w:rPr>
                                <w:rFonts w:ascii="Tahoma" w:hAnsi="Tahoma" w:cs="Tahoma"/>
                                <w:b/>
                                <w:sz w:val="32"/>
                                <w:szCs w:val="32"/>
                              </w:rPr>
                              <w:t>International A Level in English Language</w:t>
                            </w:r>
                            <w:r>
                              <w:rPr>
                                <w:rFonts w:ascii="Tahoma" w:hAnsi="Tahoma" w:cs="Tahoma"/>
                                <w:b/>
                                <w:sz w:val="32"/>
                                <w:szCs w:val="32"/>
                              </w:rPr>
                              <w:t xml:space="preserve"> [2061]</w:t>
                            </w:r>
                          </w:p>
                          <w:p w14:paraId="63487779" w14:textId="428B8D91" w:rsidR="008F3EF8" w:rsidRPr="00515367" w:rsidRDefault="00BF0BC5" w:rsidP="008F3EF8">
                            <w:pPr>
                              <w:spacing w:after="240"/>
                              <w:rPr>
                                <w:rFonts w:ascii="Tahoma" w:hAnsi="Tahoma" w:cs="Tahoma"/>
                                <w:b/>
                                <w:sz w:val="26"/>
                                <w:szCs w:val="36"/>
                                <w:lang w:val="en-US"/>
                              </w:rPr>
                            </w:pPr>
                            <w:r>
                              <w:rPr>
                                <w:rFonts w:ascii="Tahoma" w:hAnsi="Tahoma" w:cs="Tahoma"/>
                                <w:b/>
                                <w:sz w:val="26"/>
                                <w:szCs w:val="36"/>
                                <w:lang w:val="en-US"/>
                              </w:rPr>
                              <w:t>Language analysis</w:t>
                            </w:r>
                          </w:p>
                          <w:p w14:paraId="3CE700F8" w14:textId="14109E95" w:rsidR="008F3EF8" w:rsidRPr="00444783" w:rsidRDefault="008F3EF8" w:rsidP="008F3EF8">
                            <w:pPr>
                              <w:spacing w:after="0"/>
                              <w:rPr>
                                <w:rFonts w:ascii="Tahoma" w:hAnsi="Tahoma" w:cs="Tahoma"/>
                                <w:b/>
                                <w:sz w:val="24"/>
                                <w:szCs w:val="26"/>
                                <w:lang w:val="en-US"/>
                              </w:rPr>
                            </w:pPr>
                            <w:r>
                              <w:rPr>
                                <w:rFonts w:ascii="Tahoma" w:hAnsi="Tahoma" w:cs="Tahoma"/>
                                <w:b/>
                                <w:sz w:val="24"/>
                                <w:szCs w:val="26"/>
                                <w:lang w:val="en-US"/>
                              </w:rPr>
                              <w:t>EXAM PAPER – 0</w:t>
                            </w:r>
                            <w:r w:rsidR="00BF0BC5">
                              <w:rPr>
                                <w:rFonts w:ascii="Tahoma" w:hAnsi="Tahoma" w:cs="Tahoma"/>
                                <w:b/>
                                <w:sz w:val="24"/>
                                <w:szCs w:val="26"/>
                                <w:lang w:val="en-US"/>
                              </w:rPr>
                              <w:t>3</w:t>
                            </w:r>
                          </w:p>
                          <w:p w14:paraId="4C075AED" w14:textId="77777777" w:rsidR="008F3EF8" w:rsidRPr="00D2195F" w:rsidRDefault="008F3EF8" w:rsidP="008F3EF8">
                            <w:pPr>
                              <w:spacing w:after="0"/>
                              <w:rPr>
                                <w:rFonts w:ascii="Tahoma" w:hAnsi="Tahoma" w:cs="Tahoma"/>
                                <w:b/>
                                <w:sz w:val="28"/>
                                <w:szCs w:val="36"/>
                                <w:lang w:val="en-US"/>
                              </w:rPr>
                            </w:pP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7615BD" id="Rectangle 18" o:spid="_x0000_s1026" style="position:absolute;left:0;text-align:left;margin-left:8.2pt;margin-top:10pt;width:198.35pt;height:12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" filled="f" stroked="f">
                <v:textbox inset="0,0,0,0">
                  <w:txbxContent>
                    <w:p w14:paraId="6A0F2D44" w14:textId="5D8623C8" w:rsidR="008F3EF8" w:rsidRPr="00EE4BDD" w:rsidRDefault="008F3EF8" w:rsidP="008F3EF8">
                      <w:pPr>
                        <w:spacing w:after="120"/>
                        <w:rPr>
                          <w:rFonts w:ascii="Tahoma" w:hAnsi="Tahoma" w:cs="Tahoma"/>
                          <w:b/>
                          <w:sz w:val="32"/>
                          <w:szCs w:val="32"/>
                          <w:lang w:val="en-US"/>
                        </w:rPr>
                      </w:pPr>
                      <w:r w:rsidRPr="00EE4BDD">
                        <w:rPr>
                          <w:rFonts w:ascii="Tahoma" w:hAnsi="Tahoma" w:cs="Tahoma"/>
                          <w:b/>
                          <w:sz w:val="32"/>
                          <w:szCs w:val="32"/>
                        </w:rPr>
                        <w:t>International A Level in English Language</w:t>
                      </w:r>
                      <w:r>
                        <w:rPr>
                          <w:rFonts w:ascii="Tahoma" w:hAnsi="Tahoma" w:cs="Tahoma"/>
                          <w:b/>
                          <w:sz w:val="32"/>
                          <w:szCs w:val="32"/>
                        </w:rPr>
                        <w:t xml:space="preserve"> [2061]</w:t>
                      </w:r>
                    </w:p>
                    <w:p w14:paraId="63487779" w14:textId="428B8D91" w:rsidR="008F3EF8" w:rsidRPr="00515367" w:rsidRDefault="00BF0BC5" w:rsidP="008F3EF8">
                      <w:pPr>
                        <w:spacing w:after="240"/>
                        <w:rPr>
                          <w:rFonts w:ascii="Tahoma" w:hAnsi="Tahoma" w:cs="Tahoma"/>
                          <w:b/>
                          <w:sz w:val="26"/>
                          <w:szCs w:val="36"/>
                          <w:lang w:val="en-US"/>
                        </w:rPr>
                      </w:pPr>
                      <w:r>
                        <w:rPr>
                          <w:rFonts w:ascii="Tahoma" w:hAnsi="Tahoma" w:cs="Tahoma"/>
                          <w:b/>
                          <w:sz w:val="26"/>
                          <w:szCs w:val="36"/>
                          <w:lang w:val="en-US"/>
                        </w:rPr>
                        <w:t>Language analysis</w:t>
                      </w:r>
                    </w:p>
                    <w:p w14:paraId="3CE700F8" w14:textId="14109E95" w:rsidR="008F3EF8" w:rsidRPr="00444783" w:rsidRDefault="008F3EF8" w:rsidP="008F3EF8">
                      <w:pPr>
                        <w:spacing w:after="0"/>
                        <w:rPr>
                          <w:rFonts w:ascii="Tahoma" w:hAnsi="Tahoma" w:cs="Tahoma"/>
                          <w:b/>
                          <w:sz w:val="24"/>
                          <w:szCs w:val="26"/>
                          <w:lang w:val="en-US"/>
                        </w:rPr>
                      </w:pPr>
                      <w:r>
                        <w:rPr>
                          <w:rFonts w:ascii="Tahoma" w:hAnsi="Tahoma" w:cs="Tahoma"/>
                          <w:b/>
                          <w:sz w:val="24"/>
                          <w:szCs w:val="26"/>
                          <w:lang w:val="en-US"/>
                        </w:rPr>
                        <w:t>EXAM PAPER – 0</w:t>
                      </w:r>
                      <w:r w:rsidR="00BF0BC5">
                        <w:rPr>
                          <w:rFonts w:ascii="Tahoma" w:hAnsi="Tahoma" w:cs="Tahoma"/>
                          <w:b/>
                          <w:sz w:val="24"/>
                          <w:szCs w:val="26"/>
                          <w:lang w:val="en-US"/>
                        </w:rPr>
                        <w:t>3</w:t>
                      </w:r>
                    </w:p>
                    <w:p w14:paraId="4C075AED" w14:textId="77777777" w:rsidR="008F3EF8" w:rsidRPr="00D2195F" w:rsidRDefault="008F3EF8" w:rsidP="008F3EF8">
                      <w:pPr>
                        <w:spacing w:after="0"/>
                        <w:rPr>
                          <w:rFonts w:ascii="Tahoma" w:hAnsi="Tahoma" w:cs="Tahoma"/>
                          <w:b/>
                          <w:sz w:val="28"/>
                          <w:szCs w:val="36"/>
                          <w:lang w:val="en-US"/>
                        </w:rPr>
                      </w:pPr>
                    </w:p>
                  </w:txbxContent>
                </v:textbox>
                <w10:wrap anchorx="margin"/>
              </v:rect>
            </w:pict>
          </mc:Fallback>
        </mc:AlternateContent>
      </w:r>
    </w:p>
    <w:p w14:paraId="7A3B6FEF" w14:textId="77777777" w:rsidR="008F3EF8" w:rsidRPr="00D0798E" w:rsidRDefault="008F3EF8" w:rsidP="008F3EF8">
      <w:pPr>
        <w:rPr>
          <w:rFonts w:ascii="Times New Roman" w:hAnsi="Times New Roman"/>
          <w:b/>
          <w:sz w:val="44"/>
        </w:rPr>
      </w:pPr>
    </w:p>
    <w:p w14:paraId="5542272C" w14:textId="77777777" w:rsidR="008F3EF8" w:rsidRPr="00D0798E" w:rsidRDefault="008F3EF8" w:rsidP="008F3EF8">
      <w:pPr>
        <w:rPr>
          <w:rFonts w:ascii="Times New Roman" w:hAnsi="Times New Roman"/>
        </w:rPr>
      </w:pPr>
    </w:p>
    <w:p w14:paraId="65E5ACDB" w14:textId="77777777" w:rsidR="008F3EF8" w:rsidRPr="00D0798E" w:rsidRDefault="008F3EF8" w:rsidP="008F3EF8">
      <w:pPr>
        <w:rPr>
          <w:rFonts w:ascii="Times New Roman" w:hAnsi="Times New Roman"/>
        </w:rPr>
      </w:pPr>
    </w:p>
    <w:p w14:paraId="372540A6" w14:textId="77777777" w:rsidR="008F3EF8" w:rsidRDefault="008F3EF8" w:rsidP="008F3EF8">
      <w:pPr>
        <w:tabs>
          <w:tab w:val="left" w:pos="2618"/>
        </w:tabs>
        <w:rPr>
          <w:rFonts w:ascii="Times New Roman" w:hAnsi="Times New Roman"/>
        </w:rPr>
      </w:pPr>
      <w:r w:rsidRPr="00D0798E">
        <w:rPr>
          <w:rFonts w:ascii="Times New Roman" w:hAnsi="Times New Roman"/>
        </w:rPr>
        <w:tab/>
      </w:r>
    </w:p>
    <w:p w14:paraId="2B2DFA25" w14:textId="5F5F2A98" w:rsidR="008F3EF8" w:rsidRDefault="008F3EF8" w:rsidP="008F3EF8">
      <w:pPr>
        <w:tabs>
          <w:tab w:val="left" w:pos="2618"/>
        </w:tabs>
        <w:rPr>
          <w:rFonts w:ascii="Times New Roman" w:hAnsi="Times New Roman"/>
        </w:rPr>
      </w:pPr>
    </w:p>
    <w:p w14:paraId="1DE22F1E" w14:textId="4EC3E494" w:rsidR="008F3EF8" w:rsidRDefault="008F3EF8" w:rsidP="008F3EF8">
      <w:pPr>
        <w:tabs>
          <w:tab w:val="left" w:pos="2618"/>
        </w:tabs>
        <w:rPr>
          <w:rFonts w:ascii="Times New Roman" w:hAnsi="Times New Roman"/>
        </w:rPr>
      </w:pPr>
    </w:p>
    <w:p w14:paraId="4C24CE7E" w14:textId="67B10B3B" w:rsidR="008F3EF8" w:rsidRPr="008F3EF8" w:rsidRDefault="008F3EF8" w:rsidP="008F3EF8">
      <w:pPr>
        <w:tabs>
          <w:tab w:val="left" w:pos="2618"/>
        </w:tabs>
        <w:jc w:val="center"/>
        <w:rPr>
          <w:rFonts w:ascii="Tahoma" w:hAnsi="Tahoma" w:cs="Tahoma"/>
          <w:b/>
          <w:bCs/>
          <w:sz w:val="36"/>
          <w:szCs w:val="36"/>
        </w:rPr>
      </w:pPr>
      <w:r w:rsidRPr="008F3EF8">
        <w:rPr>
          <w:rFonts w:ascii="Tahoma" w:hAnsi="Tahoma" w:cs="Tahoma"/>
          <w:b/>
          <w:bCs/>
          <w:sz w:val="36"/>
          <w:szCs w:val="36"/>
        </w:rPr>
        <w:t>MARK SCHEME</w:t>
      </w:r>
    </w:p>
    <w:p w14:paraId="093644EE" w14:textId="77777777" w:rsidR="008F3EF8" w:rsidRDefault="008F3EF8" w:rsidP="008F3EF8">
      <w:pPr>
        <w:tabs>
          <w:tab w:val="left" w:pos="2618"/>
        </w:tabs>
        <w:rPr>
          <w:rFonts w:ascii="Times New Roman" w:hAnsi="Times New Roman"/>
        </w:rPr>
      </w:pPr>
    </w:p>
    <w:p w14:paraId="01FF0654" w14:textId="77777777" w:rsidR="008F3EF8" w:rsidRPr="00D0798E" w:rsidRDefault="008F3EF8" w:rsidP="008F3EF8">
      <w:pPr>
        <w:tabs>
          <w:tab w:val="left" w:pos="2618"/>
        </w:tabs>
        <w:rPr>
          <w:rFonts w:ascii="Times New Roman" w:hAnsi="Times New Roman"/>
        </w:rPr>
      </w:pPr>
    </w:p>
    <w:p w14:paraId="2FA269E8" w14:textId="77777777" w:rsidR="008F3EF8" w:rsidRDefault="008F3EF8" w:rsidP="008F3EF8">
      <w:pPr>
        <w:spacing w:after="120"/>
        <w:rPr>
          <w:rFonts w:ascii="Times New Roman" w:hAnsi="Times New Roman"/>
          <w:sz w:val="24"/>
          <w:szCs w:val="24"/>
        </w:rPr>
      </w:pPr>
    </w:p>
    <w:p w14:paraId="04C5B544" w14:textId="77777777" w:rsidR="008F3EF8" w:rsidRDefault="008F3EF8" w:rsidP="008F3EF8">
      <w:pPr>
        <w:spacing w:after="120"/>
        <w:rPr>
          <w:rFonts w:ascii="Times New Roman" w:hAnsi="Times New Roman"/>
          <w:sz w:val="24"/>
          <w:szCs w:val="24"/>
        </w:rPr>
      </w:pPr>
    </w:p>
    <w:p w14:paraId="10866046" w14:textId="1B1EF988" w:rsidR="00EF5E3F" w:rsidRDefault="00EF5E3F" w:rsidP="00EF5E3F">
      <w:pPr>
        <w:rPr>
          <w:b/>
          <w:bCs/>
        </w:rPr>
      </w:pP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p>
    <w:p w14:paraId="316B2DF9" w14:textId="77777777" w:rsidR="00EF5E3F" w:rsidRDefault="00EF5E3F" w:rsidP="00EF5E3F">
      <w:pPr>
        <w:rPr>
          <w:b/>
          <w:bCs/>
        </w:rPr>
      </w:pPr>
    </w:p>
    <w:p w14:paraId="6CE7638F" w14:textId="77777777" w:rsidR="00EF5E3F" w:rsidRDefault="00EF5E3F" w:rsidP="00EF5E3F">
      <w:pPr>
        <w:rPr>
          <w:b/>
          <w:bCs/>
        </w:rPr>
      </w:pPr>
    </w:p>
    <w:p w14:paraId="41CF8767" w14:textId="77777777" w:rsidR="00EF5E3F" w:rsidRDefault="00EF5E3F" w:rsidP="00EF5E3F">
      <w:pPr>
        <w:rPr>
          <w:b/>
          <w:bCs/>
        </w:rPr>
      </w:pPr>
    </w:p>
    <w:p w14:paraId="22EB53C0" w14:textId="77777777" w:rsidR="00D65C64" w:rsidRPr="008B35A3" w:rsidRDefault="00D65C64" w:rsidP="00D65C64">
      <w:pPr>
        <w:rPr>
          <w:b/>
          <w:bCs/>
        </w:rPr>
      </w:pPr>
      <w:r w:rsidRPr="008B35A3">
        <w:rPr>
          <w:b/>
          <w:bCs/>
        </w:rPr>
        <w:lastRenderedPageBreak/>
        <w:t>General guidance for marking work</w:t>
      </w:r>
    </w:p>
    <w:p w14:paraId="38F8BDC0" w14:textId="77777777" w:rsidR="00D65C64" w:rsidRDefault="00D65C64" w:rsidP="00D65C64">
      <w:pPr>
        <w:pStyle w:val="ListParagraph"/>
        <w:numPr>
          <w:ilvl w:val="0"/>
          <w:numId w:val="10"/>
        </w:numPr>
      </w:pPr>
      <w:r>
        <w:t>All work must be treated in the same manner, with the first and last candidates being marked in the same way.</w:t>
      </w:r>
    </w:p>
    <w:p w14:paraId="39942FCA" w14:textId="2616BC80" w:rsidR="00D65C64" w:rsidRDefault="00D65C64" w:rsidP="00D65C64">
      <w:pPr>
        <w:pStyle w:val="ListParagraph"/>
        <w:numPr>
          <w:ilvl w:val="0"/>
          <w:numId w:val="10"/>
        </w:numPr>
      </w:pPr>
      <w:r>
        <w:t>Marking should b</w:t>
      </w:r>
      <w:r w:rsidR="001A4E34">
        <w:t>e positive, with candidates</w:t>
      </w:r>
      <w:r>
        <w:t xml:space="preserve"> being rewarded for what they have shown they can do rather than penalised for omissions.</w:t>
      </w:r>
    </w:p>
    <w:p w14:paraId="731F2E82" w14:textId="0C9C5A5C" w:rsidR="00D65C64" w:rsidRPr="00D65C64" w:rsidRDefault="00D65C64" w:rsidP="00EF5E3F">
      <w:pPr>
        <w:pStyle w:val="ListParagraph"/>
        <w:numPr>
          <w:ilvl w:val="0"/>
          <w:numId w:val="10"/>
        </w:numPr>
        <w:rPr>
          <w:b/>
          <w:bCs/>
        </w:rPr>
      </w:pPr>
      <w:r>
        <w:t>All the marks on the mark scheme are designed to be awarded. Examiners should always award full marks if deserved, i.e. if the answer matches the mark scheme. Examiners should award zero marks if the candidate’s response cannot be measured according to the mark scheme.</w:t>
      </w:r>
    </w:p>
    <w:p w14:paraId="6FDA1E11" w14:textId="77777777" w:rsidR="002E6B3D" w:rsidRDefault="002E6B3D" w:rsidP="002E6B3D">
      <w:pPr>
        <w:rPr>
          <w:b/>
          <w:bCs/>
        </w:rPr>
      </w:pPr>
    </w:p>
    <w:p w14:paraId="17C25568" w14:textId="42C3E2A1" w:rsidR="002E6B3D" w:rsidRPr="002E6B3D" w:rsidRDefault="002E6B3D" w:rsidP="002E6B3D">
      <w:pPr>
        <w:rPr>
          <w:b/>
          <w:bCs/>
        </w:rPr>
      </w:pPr>
      <w:r w:rsidRPr="002E6B3D">
        <w:rPr>
          <w:b/>
          <w:bCs/>
        </w:rPr>
        <w:t>Question 1</w:t>
      </w:r>
    </w:p>
    <w:p w14:paraId="15532CE2" w14:textId="77777777" w:rsidR="002E6B3D" w:rsidRDefault="002E6B3D" w:rsidP="002E6B3D">
      <w:r w:rsidRPr="002E6B3D">
        <w:rPr>
          <w:b/>
          <w:bCs/>
        </w:rPr>
        <w:t>Indicative content</w:t>
      </w:r>
    </w:p>
    <w:p w14:paraId="7FB49C20" w14:textId="507567FA" w:rsidR="00D65C64" w:rsidRDefault="009E6B02" w:rsidP="00EF5E3F">
      <w:r>
        <w:t xml:space="preserve">The common features of the two texts may be noted (they are both diaries recording </w:t>
      </w:r>
      <w:r w:rsidR="00470A67">
        <w:t>the effects of illness</w:t>
      </w:r>
      <w:r>
        <w:t>), although</w:t>
      </w:r>
      <w:r w:rsidR="00EE1F1F">
        <w:t xml:space="preserve"> there are</w:t>
      </w:r>
      <w:r>
        <w:t xml:space="preserve"> differences in audience (</w:t>
      </w:r>
      <w:r w:rsidR="00946D71">
        <w:t xml:space="preserve">Shaw is </w:t>
      </w:r>
      <w:r w:rsidR="00E912E5">
        <w:t>writing on a public b</w:t>
      </w:r>
      <w:r w:rsidR="00946D71">
        <w:t>log for immediate consumption; Scott’s is much more personal, and he may not have anticipated consumption until later</w:t>
      </w:r>
      <w:r w:rsidR="003F4E0D">
        <w:t>. This might be evidenced by the use of classical quotes without explanation</w:t>
      </w:r>
      <w:r w:rsidR="00946D71">
        <w:t>).</w:t>
      </w:r>
    </w:p>
    <w:p w14:paraId="6747022C" w14:textId="7A80388E" w:rsidR="00E912E5" w:rsidRDefault="00E912E5" w:rsidP="00EF5E3F">
      <w:r>
        <w:t>Questions may be asked as to the safety of observations based on limited sources, separating differences based on change in language usage and those that may be idiosyncratic, with recommendations for wider study.</w:t>
      </w:r>
      <w:r w:rsidR="007E45D1">
        <w:br/>
      </w:r>
      <w:r w:rsidR="007E45D1">
        <w:br/>
        <w:t xml:space="preserve">Difficulties in understanding sections of the earlier piece e.g. </w:t>
      </w:r>
      <w:r w:rsidR="007F358C">
        <w:t>‘</w:t>
      </w:r>
      <w:r w:rsidR="00596735">
        <w:t>and try about a specimen of notes for the W</w:t>
      </w:r>
      <w:r w:rsidR="007F358C">
        <w:t>’, although more generally the piece can be understood without too much effort by a modern user.</w:t>
      </w:r>
    </w:p>
    <w:p w14:paraId="2B1D44F3" w14:textId="13270EC3" w:rsidR="006E43B6" w:rsidRDefault="006E43B6" w:rsidP="00EF5E3F">
      <w:r>
        <w:t xml:space="preserve">Apparent differences in </w:t>
      </w:r>
      <w:r w:rsidR="00596735">
        <w:t>register</w:t>
      </w:r>
      <w:r>
        <w:t xml:space="preserve"> may be noted e.g., ‘</w:t>
      </w:r>
      <w:r w:rsidR="00596735">
        <w:t>I have a particular call for gratitude’ which may appear overly-formal and complex for what is a very personal account</w:t>
      </w:r>
      <w:r w:rsidR="00A76C40">
        <w:t>.</w:t>
      </w:r>
    </w:p>
    <w:p w14:paraId="16D0AA2F" w14:textId="7F1CA8EB" w:rsidR="007E45D1" w:rsidRDefault="000C6D51" w:rsidP="00EF5E3F">
      <w:r>
        <w:t xml:space="preserve">Attention may be drawn to the particular differences in the use of tenses to describe past events. </w:t>
      </w:r>
      <w:r w:rsidR="003F4E0D">
        <w:t>Shaw</w:t>
      </w:r>
      <w:r>
        <w:t xml:space="preserve"> (as might be expected) uses narrative tenses throughout. </w:t>
      </w:r>
      <w:r w:rsidR="00596735">
        <w:t>Scott</w:t>
      </w:r>
      <w:r>
        <w:t xml:space="preserve"> uses a combination of past forms and present forms where the understanding of time reference comes from context rather than language used. </w:t>
      </w:r>
    </w:p>
    <w:p w14:paraId="5BD57FD9" w14:textId="6F972790" w:rsidR="00A76C40" w:rsidRPr="009E6B02" w:rsidRDefault="000C6D51" w:rsidP="00EF5E3F">
      <w:r>
        <w:t xml:space="preserve">Reference should be made to the historical development of English grammar, which in </w:t>
      </w:r>
      <w:r w:rsidR="00596735">
        <w:t>Scott</w:t>
      </w:r>
      <w:r>
        <w:t>’</w:t>
      </w:r>
      <w:r w:rsidR="00596735">
        <w:t>s</w:t>
      </w:r>
      <w:r>
        <w:t xml:space="preserve"> time </w:t>
      </w:r>
      <w:r w:rsidR="00596735">
        <w:t>(subsequent to 1755) could be said to be fully developed</w:t>
      </w:r>
      <w:r w:rsidR="00E33CAE">
        <w:t>. Reasons why formal and regular grammar became increasingly important may be noted.</w:t>
      </w:r>
    </w:p>
    <w:p w14:paraId="0FD9BDAD" w14:textId="2F4E5CE2" w:rsidR="005D0002" w:rsidRDefault="005D0002" w:rsidP="00EF5E3F">
      <w:pPr>
        <w:rPr>
          <w:b/>
          <w:bCs/>
        </w:rPr>
      </w:pPr>
    </w:p>
    <w:p w14:paraId="6C4E0511" w14:textId="08255B82" w:rsidR="005D0002" w:rsidRDefault="005D0002" w:rsidP="00EF5E3F">
      <w:pPr>
        <w:rPr>
          <w:b/>
          <w:bCs/>
        </w:rPr>
      </w:pPr>
    </w:p>
    <w:p w14:paraId="1C34474C" w14:textId="3B038181" w:rsidR="005D0002" w:rsidRDefault="005D0002" w:rsidP="00EF5E3F">
      <w:pPr>
        <w:rPr>
          <w:b/>
          <w:bCs/>
        </w:rPr>
      </w:pPr>
    </w:p>
    <w:p w14:paraId="108C11C6" w14:textId="77777777" w:rsidR="00AB1956" w:rsidRDefault="00AB1956" w:rsidP="00EF5E3F">
      <w:pPr>
        <w:rPr>
          <w:b/>
          <w:bCs/>
        </w:rPr>
      </w:pPr>
    </w:p>
    <w:p w14:paraId="0FD41782" w14:textId="77777777" w:rsidR="00AF5A34" w:rsidRDefault="00AF5A34" w:rsidP="00EF5E3F">
      <w:pPr>
        <w:rPr>
          <w:b/>
          <w:bCs/>
        </w:rPr>
      </w:pPr>
    </w:p>
    <w:p w14:paraId="6A66B674" w14:textId="77777777" w:rsidR="00AF5A34" w:rsidRDefault="00AF5A34" w:rsidP="00EF5E3F">
      <w:pPr>
        <w:rPr>
          <w:b/>
          <w:bCs/>
        </w:rPr>
      </w:pPr>
    </w:p>
    <w:p w14:paraId="2114AA69" w14:textId="77777777" w:rsidR="003F4E0D" w:rsidRDefault="003F4E0D" w:rsidP="00EF5E3F">
      <w:pPr>
        <w:rPr>
          <w:b/>
          <w:bCs/>
        </w:rPr>
      </w:pPr>
    </w:p>
    <w:p w14:paraId="3CE7D535" w14:textId="0C8BD69B" w:rsidR="005D0002" w:rsidRDefault="005D0002" w:rsidP="00EF5E3F">
      <w:pPr>
        <w:rPr>
          <w:b/>
          <w:bCs/>
        </w:rPr>
      </w:pPr>
      <w:r>
        <w:rPr>
          <w:b/>
          <w:bCs/>
        </w:rPr>
        <w:lastRenderedPageBreak/>
        <w:t>Question 2</w:t>
      </w:r>
    </w:p>
    <w:p w14:paraId="6BB49FA5" w14:textId="453A4FDC" w:rsidR="005D0002" w:rsidRDefault="005D0002" w:rsidP="00EF5E3F">
      <w:r>
        <w:rPr>
          <w:b/>
          <w:bCs/>
        </w:rPr>
        <w:t>Indicative content</w:t>
      </w:r>
    </w:p>
    <w:p w14:paraId="69167F37" w14:textId="3A96A572" w:rsidR="00F04484" w:rsidRDefault="00F04484" w:rsidP="00F04484">
      <w:r>
        <w:t>The candidate should note that at this age, children are getting better at conversations. They can use longer sentences and take turns speaking. They can say what they’re thinking, tell stories and describe feelings. It should be possible to understand most of what the child is saying.</w:t>
      </w:r>
      <w:r w:rsidR="007351C0">
        <w:t xml:space="preserve"> Candidates should refer to the role of other adults, especially parents (primary caregivers) in children’s speech </w:t>
      </w:r>
      <w:r w:rsidR="00EB72A8">
        <w:t xml:space="preserve">development, for example referring to ideas of child directed speech (CDS). </w:t>
      </w:r>
    </w:p>
    <w:p w14:paraId="2BE56339" w14:textId="354CF6DC" w:rsidR="00ED4BD2" w:rsidRDefault="007351C0" w:rsidP="00DD185D">
      <w:r>
        <w:t xml:space="preserve">Candidates should show awareness of how </w:t>
      </w:r>
      <w:r w:rsidR="00EB72A8">
        <w:t>the</w:t>
      </w:r>
      <w:r w:rsidR="009C5DC7">
        <w:t xml:space="preserve"> fa</w:t>
      </w:r>
      <w:r w:rsidR="00EB72A8">
        <w:t>ther</w:t>
      </w:r>
      <w:r>
        <w:t>’s interaction with</w:t>
      </w:r>
      <w:r w:rsidR="00EB72A8">
        <w:t xml:space="preserve"> </w:t>
      </w:r>
      <w:r w:rsidR="009C5DC7">
        <w:t>his daughter</w:t>
      </w:r>
      <w:r>
        <w:t xml:space="preserve"> aids </w:t>
      </w:r>
      <w:r w:rsidR="009C5DC7">
        <w:t>the child’s</w:t>
      </w:r>
      <w:r>
        <w:t xml:space="preserve"> discourse and social interaction. Mention</w:t>
      </w:r>
      <w:r w:rsidR="00EB72A8">
        <w:t xml:space="preserve"> </w:t>
      </w:r>
      <w:r>
        <w:t xml:space="preserve">should be made of </w:t>
      </w:r>
      <w:r w:rsidR="009C5DC7">
        <w:t>the child</w:t>
      </w:r>
      <w:r>
        <w:t>’s stage of development and the context</w:t>
      </w:r>
      <w:r w:rsidR="00EB72A8">
        <w:t xml:space="preserve"> </w:t>
      </w:r>
      <w:r>
        <w:t>in which the conversation takes place and how this may also</w:t>
      </w:r>
      <w:r w:rsidR="00EB72A8">
        <w:t xml:space="preserve"> </w:t>
      </w:r>
      <w:r>
        <w:t>influence language development.</w:t>
      </w:r>
      <w:r w:rsidR="00CB191F">
        <w:t xml:space="preserve"> There are </w:t>
      </w:r>
      <w:r w:rsidR="009C5DC7">
        <w:t>some</w:t>
      </w:r>
      <w:r w:rsidR="00CB191F">
        <w:t xml:space="preserve"> indicators that </w:t>
      </w:r>
      <w:r w:rsidR="009C5DC7">
        <w:t>the child</w:t>
      </w:r>
      <w:r w:rsidR="00CB191F">
        <w:t xml:space="preserve"> is using input from e.g., h</w:t>
      </w:r>
      <w:r w:rsidR="009C5DC7">
        <w:t>er</w:t>
      </w:r>
      <w:r w:rsidR="00CB191F">
        <w:t xml:space="preserve"> parents as models for h</w:t>
      </w:r>
      <w:r w:rsidR="009C5DC7">
        <w:t>er</w:t>
      </w:r>
      <w:r w:rsidR="00CB191F">
        <w:t xml:space="preserve"> utterances. </w:t>
      </w:r>
      <w:r w:rsidR="00AB1956">
        <w:t xml:space="preserve">The candidate could also note: The use of </w:t>
      </w:r>
      <w:r w:rsidR="009C5DC7">
        <w:t>hand movements as aids to communication</w:t>
      </w:r>
      <w:r w:rsidR="00492CD0">
        <w:t>; o</w:t>
      </w:r>
      <w:r w:rsidR="00AB1956">
        <w:t xml:space="preserve">pen and closed questions employed to enable </w:t>
      </w:r>
      <w:r w:rsidR="009C5DC7">
        <w:t>the child</w:t>
      </w:r>
      <w:r w:rsidR="00AB1956">
        <w:t xml:space="preserve"> to either show understanding or to provide more detailed responses</w:t>
      </w:r>
      <w:r w:rsidR="00DD185D">
        <w:t xml:space="preserve"> and to create</w:t>
      </w:r>
      <w:r w:rsidR="00AB1956">
        <w:t xml:space="preserve"> adjacency pairs, reinforcing with </w:t>
      </w:r>
      <w:r w:rsidR="009C5DC7">
        <w:t>the child</w:t>
      </w:r>
      <w:r w:rsidR="00AB1956">
        <w:t xml:space="preserve"> the conventions of communication and turn-taking</w:t>
      </w:r>
      <w:r w:rsidR="00DD185D">
        <w:t xml:space="preserve">.  </w:t>
      </w:r>
      <w:r w:rsidR="00AB1956">
        <w:t xml:space="preserve">Positive reinforcement </w:t>
      </w:r>
      <w:r w:rsidR="00492CD0">
        <w:t xml:space="preserve">is </w:t>
      </w:r>
      <w:r w:rsidR="00AB1956">
        <w:t>used.</w:t>
      </w:r>
      <w:r w:rsidR="00CB191F">
        <w:t xml:space="preserve"> </w:t>
      </w:r>
      <w:r w:rsidR="009C5DC7">
        <w:t>Fa</w:t>
      </w:r>
      <w:r w:rsidR="00CB191F">
        <w:t xml:space="preserve">ther also acts to give </w:t>
      </w:r>
      <w:r w:rsidR="009C5DC7">
        <w:t>the child</w:t>
      </w:r>
      <w:r w:rsidR="00CB191F">
        <w:t xml:space="preserve">’s vague utterances meaning, and </w:t>
      </w:r>
      <w:r w:rsidR="009C5DC7">
        <w:t>the child</w:t>
      </w:r>
      <w:r w:rsidR="00CB191F">
        <w:t xml:space="preserve"> seems happy to adopt </w:t>
      </w:r>
      <w:r w:rsidR="009C5DC7">
        <w:t>fa</w:t>
      </w:r>
      <w:r w:rsidR="00A401FD">
        <w:t>ther’s interpretation at times.</w:t>
      </w:r>
    </w:p>
    <w:p w14:paraId="1D69D97D" w14:textId="45C68777" w:rsidR="007351C0" w:rsidRDefault="003F4E0D" w:rsidP="00906035">
      <w:pPr>
        <w:spacing w:after="0"/>
      </w:pPr>
      <w:r>
        <w:t>The child</w:t>
      </w:r>
      <w:r w:rsidR="007351C0">
        <w:t xml:space="preserve"> is able to form present tense verb form</w:t>
      </w:r>
      <w:r w:rsidR="00ED4BD2">
        <w:t xml:space="preserve"> (</w:t>
      </w:r>
      <w:r w:rsidR="007351C0">
        <w:t>‘like’</w:t>
      </w:r>
      <w:r w:rsidR="00ED4BD2">
        <w:t>) and use modal forms (‘should’)</w:t>
      </w:r>
      <w:r w:rsidR="00DD185D" w:rsidRPr="00DD185D">
        <w:t xml:space="preserve"> </w:t>
      </w:r>
      <w:r w:rsidR="00DD185D">
        <w:t>and can combine clauses, including subordination: ‘</w:t>
      </w:r>
      <w:r w:rsidR="00906035">
        <w:t xml:space="preserve">If you don’t talk about this … she won’t do this. Okay?” </w:t>
      </w:r>
      <w:r>
        <w:t>The child</w:t>
      </w:r>
      <w:r w:rsidR="007351C0">
        <w:t xml:space="preserve"> makes some standard simple utterances</w:t>
      </w:r>
      <w:r w:rsidR="00E449E6">
        <w:t>.</w:t>
      </w:r>
      <w:r w:rsidR="003167CB">
        <w:t xml:space="preserve"> </w:t>
      </w:r>
    </w:p>
    <w:p w14:paraId="2E4C2851" w14:textId="77777777" w:rsidR="00906035" w:rsidRDefault="00906035" w:rsidP="00906035">
      <w:pPr>
        <w:spacing w:after="0"/>
      </w:pPr>
    </w:p>
    <w:p w14:paraId="30666AE0" w14:textId="4124B10D" w:rsidR="007351C0" w:rsidRDefault="003F4E0D" w:rsidP="007351C0">
      <w:r>
        <w:t>The child</w:t>
      </w:r>
      <w:r w:rsidR="007351C0">
        <w:t xml:space="preserve"> makes some non-standard and telegraphic</w:t>
      </w:r>
      <w:r w:rsidR="003063BB">
        <w:t xml:space="preserve"> </w:t>
      </w:r>
      <w:r w:rsidR="007351C0">
        <w:t xml:space="preserve">utterances </w:t>
      </w:r>
      <w:r w:rsidR="00FE6B56">
        <w:t xml:space="preserve">and </w:t>
      </w:r>
      <w:r w:rsidR="007351C0">
        <w:t>make</w:t>
      </w:r>
      <w:r w:rsidR="00DD185D">
        <w:t>s</w:t>
      </w:r>
      <w:r w:rsidR="007351C0">
        <w:t xml:space="preserve"> some grammatical omissions: ‘</w:t>
      </w:r>
      <w:r>
        <w:t xml:space="preserve">I do not like how you all saying these </w:t>
      </w:r>
      <w:proofErr w:type="gramStart"/>
      <w:r>
        <w:t>stuff.</w:t>
      </w:r>
      <w:r w:rsidR="007351C0">
        <w:t>’,</w:t>
      </w:r>
      <w:proofErr w:type="gramEnd"/>
    </w:p>
    <w:p w14:paraId="5CCBE577" w14:textId="71E1BB17" w:rsidR="007351C0" w:rsidRDefault="00B824CA" w:rsidP="007351C0">
      <w:proofErr w:type="gramStart"/>
      <w:r>
        <w:t>P</w:t>
      </w:r>
      <w:r w:rsidR="007351C0">
        <w:t xml:space="preserve">ronoun use </w:t>
      </w:r>
      <w:r w:rsidR="00965E71">
        <w:t xml:space="preserve">‘we’ </w:t>
      </w:r>
      <w:r w:rsidR="007351C0">
        <w:t>‘me’, ‘I’</w:t>
      </w:r>
      <w:r w:rsidR="00E449E6">
        <w:t>.</w:t>
      </w:r>
      <w:proofErr w:type="gramEnd"/>
    </w:p>
    <w:p w14:paraId="0CAB2D7B" w14:textId="2ABDC55C" w:rsidR="00DD185D" w:rsidRDefault="003F4E0D" w:rsidP="00A401FD">
      <w:r>
        <w:t>The child</w:t>
      </w:r>
      <w:r w:rsidR="00CB191F">
        <w:t xml:space="preserve"> </w:t>
      </w:r>
      <w:r>
        <w:t>supports utterances with NVC in the form of hand gestures which she has probably observed in adults.</w:t>
      </w:r>
    </w:p>
    <w:tbl>
      <w:tblPr>
        <w:tblStyle w:val="TableGrid"/>
        <w:tblW w:w="0" w:type="auto"/>
        <w:tblLook w:val="04A0" w:firstRow="1" w:lastRow="0" w:firstColumn="1" w:lastColumn="0" w:noHBand="0" w:noVBand="1"/>
      </w:tblPr>
      <w:tblGrid>
        <w:gridCol w:w="988"/>
        <w:gridCol w:w="1134"/>
        <w:gridCol w:w="6894"/>
      </w:tblGrid>
      <w:tr w:rsidR="006540AD" w14:paraId="6C32031B" w14:textId="77777777" w:rsidTr="006540AD">
        <w:tc>
          <w:tcPr>
            <w:tcW w:w="988" w:type="dxa"/>
          </w:tcPr>
          <w:p w14:paraId="55648631" w14:textId="54B5ED69" w:rsidR="006540AD" w:rsidRPr="006540AD" w:rsidRDefault="006540AD" w:rsidP="00A401FD">
            <w:pPr>
              <w:rPr>
                <w:b/>
                <w:bCs/>
              </w:rPr>
            </w:pPr>
            <w:r w:rsidRPr="006540AD">
              <w:rPr>
                <w:b/>
                <w:bCs/>
              </w:rPr>
              <w:t>Level</w:t>
            </w:r>
          </w:p>
        </w:tc>
        <w:tc>
          <w:tcPr>
            <w:tcW w:w="1134" w:type="dxa"/>
          </w:tcPr>
          <w:p w14:paraId="0C7CE0B1" w14:textId="35A09854" w:rsidR="006540AD" w:rsidRPr="006540AD" w:rsidRDefault="006540AD" w:rsidP="00A401FD">
            <w:pPr>
              <w:rPr>
                <w:b/>
                <w:bCs/>
              </w:rPr>
            </w:pPr>
            <w:r w:rsidRPr="006540AD">
              <w:rPr>
                <w:b/>
                <w:bCs/>
              </w:rPr>
              <w:t>Mark</w:t>
            </w:r>
          </w:p>
        </w:tc>
        <w:tc>
          <w:tcPr>
            <w:tcW w:w="6894" w:type="dxa"/>
          </w:tcPr>
          <w:p w14:paraId="2DC4A671" w14:textId="0B485591" w:rsidR="006540AD" w:rsidRPr="006540AD" w:rsidRDefault="006540AD" w:rsidP="00A401FD">
            <w:pPr>
              <w:rPr>
                <w:b/>
                <w:bCs/>
              </w:rPr>
            </w:pPr>
            <w:r w:rsidRPr="006540AD">
              <w:rPr>
                <w:b/>
                <w:bCs/>
              </w:rPr>
              <w:t>Features</w:t>
            </w:r>
          </w:p>
        </w:tc>
      </w:tr>
      <w:tr w:rsidR="006540AD" w14:paraId="6DED62FA" w14:textId="77777777" w:rsidTr="006540AD">
        <w:tc>
          <w:tcPr>
            <w:tcW w:w="988" w:type="dxa"/>
          </w:tcPr>
          <w:p w14:paraId="54994C06" w14:textId="769231FC" w:rsidR="006540AD" w:rsidRDefault="006540AD" w:rsidP="00A401FD">
            <w:r>
              <w:t>0</w:t>
            </w:r>
          </w:p>
        </w:tc>
        <w:tc>
          <w:tcPr>
            <w:tcW w:w="1134" w:type="dxa"/>
          </w:tcPr>
          <w:p w14:paraId="18066D08" w14:textId="61948402" w:rsidR="006540AD" w:rsidRDefault="006540AD" w:rsidP="00A401FD">
            <w:r>
              <w:t>0</w:t>
            </w:r>
          </w:p>
        </w:tc>
        <w:tc>
          <w:tcPr>
            <w:tcW w:w="6894" w:type="dxa"/>
          </w:tcPr>
          <w:p w14:paraId="49918022" w14:textId="55C3ABF4" w:rsidR="006540AD" w:rsidRDefault="006540AD" w:rsidP="00A401FD">
            <w:r>
              <w:t>No material</w:t>
            </w:r>
          </w:p>
        </w:tc>
      </w:tr>
      <w:tr w:rsidR="006540AD" w14:paraId="519D7534" w14:textId="77777777" w:rsidTr="006540AD">
        <w:tc>
          <w:tcPr>
            <w:tcW w:w="988" w:type="dxa"/>
          </w:tcPr>
          <w:p w14:paraId="55AE1CA4" w14:textId="4EA8838F" w:rsidR="006540AD" w:rsidRDefault="006540AD" w:rsidP="00A401FD">
            <w:r>
              <w:t>1</w:t>
            </w:r>
          </w:p>
        </w:tc>
        <w:tc>
          <w:tcPr>
            <w:tcW w:w="1134" w:type="dxa"/>
          </w:tcPr>
          <w:p w14:paraId="138DA6E8" w14:textId="550F5C05" w:rsidR="006540AD" w:rsidRDefault="006540AD" w:rsidP="00A401FD">
            <w:r>
              <w:t>1-5</w:t>
            </w:r>
          </w:p>
        </w:tc>
        <w:tc>
          <w:tcPr>
            <w:tcW w:w="6894" w:type="dxa"/>
          </w:tcPr>
          <w:p w14:paraId="2CA88268" w14:textId="77777777" w:rsidR="008102DE" w:rsidRPr="008102DE" w:rsidRDefault="008102DE" w:rsidP="008102DE">
            <w:pPr>
              <w:rPr>
                <w:b/>
                <w:bCs/>
              </w:rPr>
            </w:pPr>
            <w:r w:rsidRPr="008102DE">
              <w:rPr>
                <w:b/>
                <w:bCs/>
              </w:rPr>
              <w:t>Descriptive</w:t>
            </w:r>
          </w:p>
          <w:p w14:paraId="37AC992B" w14:textId="67CB5536" w:rsidR="008102DE" w:rsidRDefault="008102DE" w:rsidP="008102DE">
            <w:pPr>
              <w:pStyle w:val="ListParagraph"/>
              <w:numPr>
                <w:ilvl w:val="0"/>
                <w:numId w:val="12"/>
              </w:numPr>
            </w:pPr>
            <w:r>
              <w:t>Knowledge of appropriate analysis methods is</w:t>
            </w:r>
            <w:r w:rsidR="00492CD0">
              <w:t xml:space="preserve"> largely unassimilated.;</w:t>
            </w:r>
            <w:r w:rsidR="001B180D">
              <w:t xml:space="preserve"> </w:t>
            </w:r>
            <w:r w:rsidR="00492CD0">
              <w:t xml:space="preserve"> r</w:t>
            </w:r>
            <w:r>
              <w:t>ecalls limited range of terminology and makes frequ</w:t>
            </w:r>
            <w:r w:rsidR="00492CD0">
              <w:t>ent errors and technical lapses</w:t>
            </w:r>
          </w:p>
          <w:p w14:paraId="287153E3" w14:textId="5446E3EE" w:rsidR="008102DE" w:rsidRDefault="008102DE" w:rsidP="008102DE">
            <w:pPr>
              <w:pStyle w:val="ListParagraph"/>
              <w:numPr>
                <w:ilvl w:val="0"/>
                <w:numId w:val="12"/>
              </w:numPr>
            </w:pPr>
            <w:r>
              <w:t xml:space="preserve">Knowledge of concepts and issues is limited. </w:t>
            </w:r>
            <w:r w:rsidR="001B180D">
              <w:t>; u</w:t>
            </w:r>
            <w:r>
              <w:t>ses a descriptive approach or paraphrases with little evidence of app</w:t>
            </w:r>
            <w:r w:rsidR="001B180D">
              <w:t>lying understanding to the data</w:t>
            </w:r>
          </w:p>
          <w:p w14:paraId="1EABE59D" w14:textId="0CC373D5" w:rsidR="008102DE" w:rsidRDefault="008102DE" w:rsidP="008102DE">
            <w:pPr>
              <w:pStyle w:val="ListParagraph"/>
              <w:numPr>
                <w:ilvl w:val="0"/>
                <w:numId w:val="12"/>
              </w:numPr>
            </w:pPr>
            <w:r>
              <w:t>Lists contextua</w:t>
            </w:r>
            <w:r w:rsidR="001B180D">
              <w:t>l factors and language features</w:t>
            </w:r>
          </w:p>
          <w:p w14:paraId="3C48D844" w14:textId="35FD0DB5" w:rsidR="006540AD" w:rsidRDefault="008102DE" w:rsidP="008102DE">
            <w:pPr>
              <w:pStyle w:val="ListParagraph"/>
              <w:numPr>
                <w:ilvl w:val="0"/>
                <w:numId w:val="12"/>
              </w:numPr>
            </w:pPr>
            <w:r>
              <w:t>Makes limited links between these and the cons</w:t>
            </w:r>
            <w:r w:rsidR="001B180D">
              <w:t>truction of meaning in the text</w:t>
            </w:r>
          </w:p>
        </w:tc>
      </w:tr>
      <w:tr w:rsidR="006540AD" w14:paraId="247C0F80" w14:textId="77777777" w:rsidTr="006540AD">
        <w:tc>
          <w:tcPr>
            <w:tcW w:w="988" w:type="dxa"/>
          </w:tcPr>
          <w:p w14:paraId="20A63731" w14:textId="31CBEF93" w:rsidR="006540AD" w:rsidRDefault="006540AD" w:rsidP="00A401FD">
            <w:r>
              <w:t>2</w:t>
            </w:r>
          </w:p>
        </w:tc>
        <w:tc>
          <w:tcPr>
            <w:tcW w:w="1134" w:type="dxa"/>
          </w:tcPr>
          <w:p w14:paraId="23A00A79" w14:textId="08A8BD72" w:rsidR="006540AD" w:rsidRDefault="006540AD" w:rsidP="00A401FD">
            <w:r>
              <w:t>6-10</w:t>
            </w:r>
          </w:p>
        </w:tc>
        <w:tc>
          <w:tcPr>
            <w:tcW w:w="6894" w:type="dxa"/>
          </w:tcPr>
          <w:p w14:paraId="12C6925D" w14:textId="77777777" w:rsidR="008102DE" w:rsidRPr="008102DE" w:rsidRDefault="008102DE" w:rsidP="008102DE">
            <w:pPr>
              <w:rPr>
                <w:b/>
                <w:bCs/>
              </w:rPr>
            </w:pPr>
            <w:r w:rsidRPr="008102DE">
              <w:rPr>
                <w:b/>
                <w:bCs/>
              </w:rPr>
              <w:t>General understanding</w:t>
            </w:r>
          </w:p>
          <w:p w14:paraId="306E5DC7" w14:textId="33C4B307" w:rsidR="008102DE" w:rsidRDefault="008102DE" w:rsidP="008102DE">
            <w:pPr>
              <w:pStyle w:val="ListParagraph"/>
              <w:numPr>
                <w:ilvl w:val="0"/>
                <w:numId w:val="13"/>
              </w:numPr>
            </w:pPr>
            <w:r>
              <w:t>Uses methods of language analysis th</w:t>
            </w:r>
            <w:r w:rsidR="001B180D">
              <w:t>at show general understanding; o</w:t>
            </w:r>
            <w:r>
              <w:t>rganises and expresses ideas with some clarity, though h</w:t>
            </w:r>
            <w:r w:rsidR="001B180D">
              <w:t>as lapses in use of terminology</w:t>
            </w:r>
          </w:p>
          <w:p w14:paraId="307F0CA6" w14:textId="5965EEFA" w:rsidR="008102DE" w:rsidRDefault="008102DE" w:rsidP="008102DE">
            <w:pPr>
              <w:pStyle w:val="ListParagraph"/>
              <w:numPr>
                <w:ilvl w:val="0"/>
                <w:numId w:val="13"/>
              </w:numPr>
            </w:pPr>
            <w:r>
              <w:t>Summari</w:t>
            </w:r>
            <w:r w:rsidR="001B180D">
              <w:t>ses basic concepts and issues; a</w:t>
            </w:r>
            <w:r>
              <w:t>pplies some of this underst</w:t>
            </w:r>
            <w:r w:rsidR="001B180D">
              <w:t>anding when discussing the text</w:t>
            </w:r>
          </w:p>
          <w:p w14:paraId="15151300" w14:textId="790247F1" w:rsidR="008102DE" w:rsidRDefault="008102DE" w:rsidP="008102DE">
            <w:pPr>
              <w:pStyle w:val="ListParagraph"/>
              <w:numPr>
                <w:ilvl w:val="0"/>
                <w:numId w:val="13"/>
              </w:numPr>
            </w:pPr>
            <w:r>
              <w:t>Describes cons</w:t>
            </w:r>
            <w:r w:rsidR="001B180D">
              <w:t>truction of meaning in the text</w:t>
            </w:r>
          </w:p>
          <w:p w14:paraId="4DBE9C39" w14:textId="6F141669" w:rsidR="006540AD" w:rsidRDefault="008102DE" w:rsidP="008102DE">
            <w:pPr>
              <w:pStyle w:val="ListParagraph"/>
              <w:numPr>
                <w:ilvl w:val="0"/>
                <w:numId w:val="13"/>
              </w:numPr>
            </w:pPr>
            <w:r>
              <w:lastRenderedPageBreak/>
              <w:t xml:space="preserve">Uses examples of contextual factors or language features </w:t>
            </w:r>
            <w:r w:rsidR="00254141">
              <w:t>in</w:t>
            </w:r>
            <w:r>
              <w:t xml:space="preserve"> support</w:t>
            </w:r>
            <w:r w:rsidR="00254141">
              <w:t>ing</w:t>
            </w:r>
            <w:r w:rsidR="001B180D">
              <w:t xml:space="preserve"> this description</w:t>
            </w:r>
          </w:p>
        </w:tc>
      </w:tr>
      <w:tr w:rsidR="006540AD" w14:paraId="6EFA5DD4" w14:textId="77777777" w:rsidTr="006540AD">
        <w:tc>
          <w:tcPr>
            <w:tcW w:w="988" w:type="dxa"/>
          </w:tcPr>
          <w:p w14:paraId="466B5E57" w14:textId="77B2A015" w:rsidR="006540AD" w:rsidRDefault="006540AD" w:rsidP="00A401FD">
            <w:r>
              <w:lastRenderedPageBreak/>
              <w:t>3</w:t>
            </w:r>
          </w:p>
        </w:tc>
        <w:tc>
          <w:tcPr>
            <w:tcW w:w="1134" w:type="dxa"/>
          </w:tcPr>
          <w:p w14:paraId="200F1C54" w14:textId="75D4F4A5" w:rsidR="006540AD" w:rsidRDefault="006540AD" w:rsidP="00A401FD">
            <w:r>
              <w:t>11-15</w:t>
            </w:r>
          </w:p>
        </w:tc>
        <w:tc>
          <w:tcPr>
            <w:tcW w:w="6894" w:type="dxa"/>
          </w:tcPr>
          <w:p w14:paraId="7C645722" w14:textId="68297F0F" w:rsidR="00254141" w:rsidRPr="00254141" w:rsidRDefault="00254141" w:rsidP="00254141">
            <w:pPr>
              <w:rPr>
                <w:b/>
                <w:bCs/>
              </w:rPr>
            </w:pPr>
            <w:r w:rsidRPr="00254141">
              <w:rPr>
                <w:b/>
                <w:bCs/>
              </w:rPr>
              <w:t>Clear and relevant</w:t>
            </w:r>
          </w:p>
          <w:p w14:paraId="179FEC74" w14:textId="4F6D096D" w:rsidR="00254141" w:rsidRDefault="00254141" w:rsidP="00254141">
            <w:pPr>
              <w:pStyle w:val="ListParagraph"/>
              <w:numPr>
                <w:ilvl w:val="0"/>
                <w:numId w:val="14"/>
              </w:numPr>
            </w:pPr>
            <w:r>
              <w:t>Applies relevant methods of language analysi</w:t>
            </w:r>
            <w:r w:rsidR="001B180D">
              <w:t>s to text with clear examples;  i</w:t>
            </w:r>
            <w:r>
              <w:t>deas are structured logically and expressed with few laps</w:t>
            </w:r>
            <w:r w:rsidR="001B180D">
              <w:t>es in clarity and transitioning</w:t>
            </w:r>
          </w:p>
          <w:p w14:paraId="6D3EE073" w14:textId="5B3AF225" w:rsidR="00254141" w:rsidRDefault="00254141" w:rsidP="00254141">
            <w:pPr>
              <w:pStyle w:val="ListParagraph"/>
              <w:numPr>
                <w:ilvl w:val="0"/>
                <w:numId w:val="14"/>
              </w:numPr>
            </w:pPr>
            <w:r>
              <w:t xml:space="preserve">Clear use of </w:t>
            </w:r>
            <w:r w:rsidR="001B180D">
              <w:t>terminology</w:t>
            </w:r>
          </w:p>
          <w:p w14:paraId="4240AE48" w14:textId="622612C3" w:rsidR="00254141" w:rsidRDefault="00254141" w:rsidP="00254141">
            <w:pPr>
              <w:pStyle w:val="ListParagraph"/>
              <w:numPr>
                <w:ilvl w:val="0"/>
                <w:numId w:val="14"/>
              </w:numPr>
            </w:pPr>
            <w:r>
              <w:t>Clear understanding and application of relev</w:t>
            </w:r>
            <w:r w:rsidR="001B180D">
              <w:t>ant concepts and issues to text</w:t>
            </w:r>
          </w:p>
          <w:p w14:paraId="466ACBD5" w14:textId="5531E3E0" w:rsidR="00254141" w:rsidRDefault="00254141" w:rsidP="00254141">
            <w:pPr>
              <w:pStyle w:val="ListParagraph"/>
              <w:numPr>
                <w:ilvl w:val="0"/>
                <w:numId w:val="14"/>
              </w:numPr>
            </w:pPr>
            <w:r>
              <w:t xml:space="preserve">Explains </w:t>
            </w:r>
            <w:r w:rsidR="001B180D">
              <w:t>construction of meaning in text</w:t>
            </w:r>
          </w:p>
          <w:p w14:paraId="7EBE8B7E" w14:textId="7811418F" w:rsidR="006540AD" w:rsidRDefault="00254141" w:rsidP="00254141">
            <w:pPr>
              <w:pStyle w:val="ListParagraph"/>
              <w:numPr>
                <w:ilvl w:val="0"/>
                <w:numId w:val="14"/>
              </w:numPr>
            </w:pPr>
            <w:r>
              <w:t>Makes relevant links to contextual factors and language features</w:t>
            </w:r>
            <w:r w:rsidR="001B180D">
              <w:t xml:space="preserve"> in supporting this explanation</w:t>
            </w:r>
          </w:p>
        </w:tc>
      </w:tr>
      <w:tr w:rsidR="006540AD" w14:paraId="5F317565" w14:textId="77777777" w:rsidTr="006540AD">
        <w:tc>
          <w:tcPr>
            <w:tcW w:w="988" w:type="dxa"/>
          </w:tcPr>
          <w:p w14:paraId="15EE6E00" w14:textId="1AB442FD" w:rsidR="006540AD" w:rsidRDefault="006540AD" w:rsidP="00A401FD">
            <w:r>
              <w:t>4</w:t>
            </w:r>
          </w:p>
        </w:tc>
        <w:tc>
          <w:tcPr>
            <w:tcW w:w="1134" w:type="dxa"/>
          </w:tcPr>
          <w:p w14:paraId="76FEC3B3" w14:textId="5B428F6C" w:rsidR="006540AD" w:rsidRDefault="006540AD" w:rsidP="00A401FD">
            <w:r>
              <w:t>16-20</w:t>
            </w:r>
          </w:p>
        </w:tc>
        <w:tc>
          <w:tcPr>
            <w:tcW w:w="6894" w:type="dxa"/>
          </w:tcPr>
          <w:p w14:paraId="3249E519" w14:textId="64C6D8AB" w:rsidR="00254141" w:rsidRPr="00254141" w:rsidRDefault="00254141" w:rsidP="00254141">
            <w:pPr>
              <w:rPr>
                <w:b/>
                <w:bCs/>
              </w:rPr>
            </w:pPr>
            <w:r w:rsidRPr="00254141">
              <w:rPr>
                <w:b/>
                <w:bCs/>
              </w:rPr>
              <w:t>Discriminating and controlled</w:t>
            </w:r>
          </w:p>
          <w:p w14:paraId="60CC9D6E" w14:textId="54DD47CA" w:rsidR="00254141" w:rsidRDefault="00254141" w:rsidP="00254141">
            <w:pPr>
              <w:pStyle w:val="ListParagraph"/>
              <w:numPr>
                <w:ilvl w:val="0"/>
                <w:numId w:val="15"/>
              </w:numPr>
            </w:pPr>
            <w:r>
              <w:t>Controlled application of methods of language analysis supported with u</w:t>
            </w:r>
            <w:r w:rsidR="001B180D">
              <w:t>se of discriminating examples,  c</w:t>
            </w:r>
            <w:r>
              <w:t xml:space="preserve">ontrols the structure of response with effective transitions, carefully chosen </w:t>
            </w:r>
            <w:r w:rsidR="001B180D">
              <w:t>language and use of terminology</w:t>
            </w:r>
          </w:p>
          <w:p w14:paraId="04AB1D02" w14:textId="5B475E6F" w:rsidR="00254141" w:rsidRDefault="00254141" w:rsidP="00254141">
            <w:pPr>
              <w:pStyle w:val="ListParagraph"/>
              <w:numPr>
                <w:ilvl w:val="0"/>
                <w:numId w:val="15"/>
              </w:numPr>
            </w:pPr>
            <w:r>
              <w:t xml:space="preserve">Discriminating selection and application of a range of </w:t>
            </w:r>
            <w:r w:rsidR="001B180D">
              <w:t>concepts and issues to the text</w:t>
            </w:r>
          </w:p>
          <w:p w14:paraId="7F149B9C" w14:textId="553DB8CC" w:rsidR="00254141" w:rsidRDefault="00254141" w:rsidP="00254141">
            <w:pPr>
              <w:pStyle w:val="ListParagraph"/>
              <w:numPr>
                <w:ilvl w:val="0"/>
                <w:numId w:val="15"/>
              </w:numPr>
            </w:pPr>
            <w:r>
              <w:t xml:space="preserve">Makes inferences about the </w:t>
            </w:r>
            <w:r w:rsidR="001B180D">
              <w:t>construction of meaning in text</w:t>
            </w:r>
          </w:p>
          <w:p w14:paraId="26A691BB" w14:textId="31EA35AB" w:rsidR="006540AD" w:rsidRDefault="00254141" w:rsidP="00254141">
            <w:pPr>
              <w:pStyle w:val="ListParagraph"/>
              <w:numPr>
                <w:ilvl w:val="0"/>
                <w:numId w:val="15"/>
              </w:numPr>
            </w:pPr>
            <w:r>
              <w:t>Examines relevant links to contextual factors and language f</w:t>
            </w:r>
            <w:r w:rsidR="001B180D">
              <w:t>eatures to support the analysis</w:t>
            </w:r>
          </w:p>
        </w:tc>
      </w:tr>
      <w:tr w:rsidR="006540AD" w14:paraId="3F256B38" w14:textId="77777777" w:rsidTr="006540AD">
        <w:tc>
          <w:tcPr>
            <w:tcW w:w="988" w:type="dxa"/>
          </w:tcPr>
          <w:p w14:paraId="077181F4" w14:textId="107A930B" w:rsidR="006540AD" w:rsidRDefault="006540AD" w:rsidP="00A401FD">
            <w:r>
              <w:t>5</w:t>
            </w:r>
          </w:p>
        </w:tc>
        <w:tc>
          <w:tcPr>
            <w:tcW w:w="1134" w:type="dxa"/>
          </w:tcPr>
          <w:p w14:paraId="28933473" w14:textId="401A92D3" w:rsidR="006540AD" w:rsidRDefault="006540AD" w:rsidP="00A401FD">
            <w:r>
              <w:t>21-25</w:t>
            </w:r>
          </w:p>
        </w:tc>
        <w:tc>
          <w:tcPr>
            <w:tcW w:w="6894" w:type="dxa"/>
          </w:tcPr>
          <w:p w14:paraId="36BE00C7" w14:textId="77777777" w:rsidR="00E86003" w:rsidRPr="00E86003" w:rsidRDefault="00E86003" w:rsidP="00E86003">
            <w:pPr>
              <w:rPr>
                <w:b/>
                <w:bCs/>
              </w:rPr>
            </w:pPr>
            <w:r w:rsidRPr="00E86003">
              <w:rPr>
                <w:b/>
                <w:bCs/>
              </w:rPr>
              <w:t>Critical and evaluative</w:t>
            </w:r>
          </w:p>
          <w:p w14:paraId="5DC9124F" w14:textId="0F2D8210" w:rsidR="00E86003" w:rsidRDefault="00E86003" w:rsidP="00E86003">
            <w:pPr>
              <w:pStyle w:val="ListParagraph"/>
              <w:numPr>
                <w:ilvl w:val="0"/>
                <w:numId w:val="16"/>
              </w:numPr>
            </w:pPr>
            <w:r>
              <w:t>Critical application of methods of language ana</w:t>
            </w:r>
            <w:r w:rsidR="001B180D">
              <w:t>lysis with sustained examples; u</w:t>
            </w:r>
            <w:r>
              <w:t>ses sophisticated structure and expression with appropriate register and style, including</w:t>
            </w:r>
            <w:r w:rsidR="001B180D">
              <w:t xml:space="preserve"> use of appropriate terminology</w:t>
            </w:r>
          </w:p>
          <w:p w14:paraId="7EE5F602" w14:textId="77777777" w:rsidR="00E86003" w:rsidRDefault="00E86003" w:rsidP="00E86003">
            <w:pPr>
              <w:pStyle w:val="ListParagraph"/>
              <w:numPr>
                <w:ilvl w:val="0"/>
                <w:numId w:val="16"/>
              </w:numPr>
            </w:pPr>
            <w:r>
              <w:t>Evaluative application of a wide range of concepts and issues to the text</w:t>
            </w:r>
          </w:p>
          <w:p w14:paraId="3084058F" w14:textId="32774798" w:rsidR="00E86003" w:rsidRDefault="00E86003" w:rsidP="00E86003">
            <w:pPr>
              <w:pStyle w:val="ListParagraph"/>
              <w:numPr>
                <w:ilvl w:val="0"/>
                <w:numId w:val="16"/>
              </w:numPr>
            </w:pPr>
            <w:r>
              <w:t>Evaluates cons</w:t>
            </w:r>
            <w:r w:rsidR="001B180D">
              <w:t>truction of meaning in the text</w:t>
            </w:r>
          </w:p>
          <w:p w14:paraId="324FEC35" w14:textId="67CA7AB3" w:rsidR="006540AD" w:rsidRDefault="00E86003" w:rsidP="00E86003">
            <w:pPr>
              <w:pStyle w:val="ListParagraph"/>
              <w:numPr>
                <w:ilvl w:val="0"/>
                <w:numId w:val="16"/>
              </w:numPr>
            </w:pPr>
            <w:r>
              <w:t>Critically examines relevant links to contextual factors and language feat</w:t>
            </w:r>
            <w:r w:rsidR="001B180D">
              <w:t>ures to support this evaluation</w:t>
            </w:r>
            <w:bookmarkStart w:id="0" w:name="_GoBack"/>
            <w:bookmarkEnd w:id="0"/>
          </w:p>
        </w:tc>
      </w:tr>
    </w:tbl>
    <w:p w14:paraId="0BBA251C" w14:textId="77777777" w:rsidR="006540AD" w:rsidRPr="005D0002" w:rsidRDefault="006540AD" w:rsidP="00A401FD"/>
    <w:sectPr w:rsidR="006540AD" w:rsidRPr="005D000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C46BD" w14:textId="77777777" w:rsidR="0023478D" w:rsidRDefault="0023478D" w:rsidP="00EF5E3F">
      <w:pPr>
        <w:spacing w:after="0" w:line="240" w:lineRule="auto"/>
      </w:pPr>
      <w:r>
        <w:separator/>
      </w:r>
    </w:p>
  </w:endnote>
  <w:endnote w:type="continuationSeparator" w:id="0">
    <w:p w14:paraId="5D6CFF90" w14:textId="77777777" w:rsidR="0023478D" w:rsidRDefault="0023478D" w:rsidP="00EF5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DA2117" w14:textId="77777777" w:rsidR="0023478D" w:rsidRDefault="0023478D" w:rsidP="00EF5E3F">
      <w:pPr>
        <w:spacing w:after="0" w:line="240" w:lineRule="auto"/>
      </w:pPr>
      <w:r>
        <w:separator/>
      </w:r>
    </w:p>
  </w:footnote>
  <w:footnote w:type="continuationSeparator" w:id="0">
    <w:p w14:paraId="250C5859" w14:textId="77777777" w:rsidR="0023478D" w:rsidRDefault="0023478D" w:rsidP="00EF5E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504"/>
    <w:multiLevelType w:val="hybridMultilevel"/>
    <w:tmpl w:val="45424F0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0F0AA3"/>
    <w:multiLevelType w:val="hybridMultilevel"/>
    <w:tmpl w:val="62BAF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227319"/>
    <w:multiLevelType w:val="hybridMultilevel"/>
    <w:tmpl w:val="9ED60E3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277F87"/>
    <w:multiLevelType w:val="hybridMultilevel"/>
    <w:tmpl w:val="64A2161C"/>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9D1D71"/>
    <w:multiLevelType w:val="hybridMultilevel"/>
    <w:tmpl w:val="AC746802"/>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7B04CC"/>
    <w:multiLevelType w:val="hybridMultilevel"/>
    <w:tmpl w:val="72AED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1D2309B"/>
    <w:multiLevelType w:val="hybridMultilevel"/>
    <w:tmpl w:val="E2403170"/>
    <w:lvl w:ilvl="0" w:tplc="05ACDCBA">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1797D85"/>
    <w:multiLevelType w:val="hybridMultilevel"/>
    <w:tmpl w:val="5CA6AA0E"/>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5EB6FC8"/>
    <w:multiLevelType w:val="hybridMultilevel"/>
    <w:tmpl w:val="12049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9850574"/>
    <w:multiLevelType w:val="hybridMultilevel"/>
    <w:tmpl w:val="AE9AC49C"/>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E8C792A"/>
    <w:multiLevelType w:val="hybridMultilevel"/>
    <w:tmpl w:val="2390C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09A4ACF"/>
    <w:multiLevelType w:val="hybridMultilevel"/>
    <w:tmpl w:val="CF44E1C0"/>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4961610"/>
    <w:multiLevelType w:val="hybridMultilevel"/>
    <w:tmpl w:val="1AAEEE8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F8228B1"/>
    <w:multiLevelType w:val="hybridMultilevel"/>
    <w:tmpl w:val="8ADA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4AA72D2"/>
    <w:multiLevelType w:val="hybridMultilevel"/>
    <w:tmpl w:val="8632CA98"/>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EE4450F"/>
    <w:multiLevelType w:val="hybridMultilevel"/>
    <w:tmpl w:val="483ECAD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11"/>
  </w:num>
  <w:num w:numId="5">
    <w:abstractNumId w:val="4"/>
  </w:num>
  <w:num w:numId="6">
    <w:abstractNumId w:val="15"/>
  </w:num>
  <w:num w:numId="7">
    <w:abstractNumId w:val="2"/>
  </w:num>
  <w:num w:numId="8">
    <w:abstractNumId w:val="7"/>
  </w:num>
  <w:num w:numId="9">
    <w:abstractNumId w:val="0"/>
  </w:num>
  <w:num w:numId="10">
    <w:abstractNumId w:val="9"/>
  </w:num>
  <w:num w:numId="11">
    <w:abstractNumId w:val="6"/>
  </w:num>
  <w:num w:numId="12">
    <w:abstractNumId w:val="10"/>
  </w:num>
  <w:num w:numId="13">
    <w:abstractNumId w:val="13"/>
  </w:num>
  <w:num w:numId="14">
    <w:abstractNumId w:val="8"/>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AC"/>
    <w:rsid w:val="000102D8"/>
    <w:rsid w:val="00035D64"/>
    <w:rsid w:val="00045EC5"/>
    <w:rsid w:val="00066BB2"/>
    <w:rsid w:val="000C3CC9"/>
    <w:rsid w:val="000C6D51"/>
    <w:rsid w:val="001059FA"/>
    <w:rsid w:val="001234AB"/>
    <w:rsid w:val="001356F6"/>
    <w:rsid w:val="00164834"/>
    <w:rsid w:val="001A4E34"/>
    <w:rsid w:val="001B180D"/>
    <w:rsid w:val="001C1D8C"/>
    <w:rsid w:val="001C300D"/>
    <w:rsid w:val="001F3F13"/>
    <w:rsid w:val="0023478D"/>
    <w:rsid w:val="002405A8"/>
    <w:rsid w:val="00244AEF"/>
    <w:rsid w:val="002515B3"/>
    <w:rsid w:val="00254141"/>
    <w:rsid w:val="002639C1"/>
    <w:rsid w:val="00294BB4"/>
    <w:rsid w:val="002C3CF1"/>
    <w:rsid w:val="002E6B3D"/>
    <w:rsid w:val="002F3A83"/>
    <w:rsid w:val="002F46AE"/>
    <w:rsid w:val="003004CD"/>
    <w:rsid w:val="003056B1"/>
    <w:rsid w:val="003063BB"/>
    <w:rsid w:val="00311769"/>
    <w:rsid w:val="003167CB"/>
    <w:rsid w:val="00322805"/>
    <w:rsid w:val="00324240"/>
    <w:rsid w:val="0033421C"/>
    <w:rsid w:val="00346656"/>
    <w:rsid w:val="003854AF"/>
    <w:rsid w:val="003A2133"/>
    <w:rsid w:val="003C6DD6"/>
    <w:rsid w:val="003D14F4"/>
    <w:rsid w:val="003E5DF3"/>
    <w:rsid w:val="003E76FA"/>
    <w:rsid w:val="003F4E0D"/>
    <w:rsid w:val="00401FB7"/>
    <w:rsid w:val="004142EA"/>
    <w:rsid w:val="00422ABC"/>
    <w:rsid w:val="00470A67"/>
    <w:rsid w:val="00481335"/>
    <w:rsid w:val="00482C4B"/>
    <w:rsid w:val="00492CD0"/>
    <w:rsid w:val="004B59AC"/>
    <w:rsid w:val="00512C95"/>
    <w:rsid w:val="00565182"/>
    <w:rsid w:val="00596735"/>
    <w:rsid w:val="005C05F4"/>
    <w:rsid w:val="005D0002"/>
    <w:rsid w:val="006132B3"/>
    <w:rsid w:val="0062305A"/>
    <w:rsid w:val="0063705E"/>
    <w:rsid w:val="006540AD"/>
    <w:rsid w:val="00696D3C"/>
    <w:rsid w:val="006C12E7"/>
    <w:rsid w:val="006C2BBB"/>
    <w:rsid w:val="006E43B6"/>
    <w:rsid w:val="007351C0"/>
    <w:rsid w:val="00744B22"/>
    <w:rsid w:val="00775F5A"/>
    <w:rsid w:val="007D3DC8"/>
    <w:rsid w:val="007E45D1"/>
    <w:rsid w:val="007E7C14"/>
    <w:rsid w:val="007F358C"/>
    <w:rsid w:val="007F3EBF"/>
    <w:rsid w:val="008102DE"/>
    <w:rsid w:val="00826C9F"/>
    <w:rsid w:val="00881897"/>
    <w:rsid w:val="008B35A3"/>
    <w:rsid w:val="008C0606"/>
    <w:rsid w:val="008D7120"/>
    <w:rsid w:val="008F18F2"/>
    <w:rsid w:val="008F3EF8"/>
    <w:rsid w:val="00906035"/>
    <w:rsid w:val="00914320"/>
    <w:rsid w:val="00935306"/>
    <w:rsid w:val="00946D71"/>
    <w:rsid w:val="0096349F"/>
    <w:rsid w:val="00965E71"/>
    <w:rsid w:val="00973B0E"/>
    <w:rsid w:val="009800F4"/>
    <w:rsid w:val="009C5DC7"/>
    <w:rsid w:val="009E6B02"/>
    <w:rsid w:val="00A17060"/>
    <w:rsid w:val="00A401FD"/>
    <w:rsid w:val="00A76C40"/>
    <w:rsid w:val="00A81FB2"/>
    <w:rsid w:val="00A86499"/>
    <w:rsid w:val="00AA0BB6"/>
    <w:rsid w:val="00AB1956"/>
    <w:rsid w:val="00AF5A34"/>
    <w:rsid w:val="00B30177"/>
    <w:rsid w:val="00B303FA"/>
    <w:rsid w:val="00B339B5"/>
    <w:rsid w:val="00B5012E"/>
    <w:rsid w:val="00B824CA"/>
    <w:rsid w:val="00BA3B95"/>
    <w:rsid w:val="00BA77C6"/>
    <w:rsid w:val="00BF0BC5"/>
    <w:rsid w:val="00BF1879"/>
    <w:rsid w:val="00C175C5"/>
    <w:rsid w:val="00C32042"/>
    <w:rsid w:val="00C3635B"/>
    <w:rsid w:val="00C543A0"/>
    <w:rsid w:val="00C632D9"/>
    <w:rsid w:val="00C7406B"/>
    <w:rsid w:val="00C96AAE"/>
    <w:rsid w:val="00CA6D60"/>
    <w:rsid w:val="00CB191F"/>
    <w:rsid w:val="00D04C5B"/>
    <w:rsid w:val="00D44D23"/>
    <w:rsid w:val="00D65C64"/>
    <w:rsid w:val="00D84B23"/>
    <w:rsid w:val="00D91225"/>
    <w:rsid w:val="00D91E0C"/>
    <w:rsid w:val="00DC3824"/>
    <w:rsid w:val="00DD185D"/>
    <w:rsid w:val="00DE08FC"/>
    <w:rsid w:val="00DE3FDF"/>
    <w:rsid w:val="00E22679"/>
    <w:rsid w:val="00E277D2"/>
    <w:rsid w:val="00E33CAE"/>
    <w:rsid w:val="00E449E6"/>
    <w:rsid w:val="00E86003"/>
    <w:rsid w:val="00E912E5"/>
    <w:rsid w:val="00EA2912"/>
    <w:rsid w:val="00EB72A8"/>
    <w:rsid w:val="00EC4BAF"/>
    <w:rsid w:val="00ED45E9"/>
    <w:rsid w:val="00ED4BD2"/>
    <w:rsid w:val="00ED5FE5"/>
    <w:rsid w:val="00EE1F1F"/>
    <w:rsid w:val="00EF5E3F"/>
    <w:rsid w:val="00F04484"/>
    <w:rsid w:val="00FE6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9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0606"/>
    <w:pPr>
      <w:ind w:left="720"/>
      <w:contextualSpacing/>
    </w:pPr>
  </w:style>
  <w:style w:type="paragraph" w:styleId="Header">
    <w:name w:val="header"/>
    <w:basedOn w:val="Normal"/>
    <w:link w:val="HeaderChar"/>
    <w:uiPriority w:val="99"/>
    <w:unhideWhenUsed/>
    <w:rsid w:val="00EF5E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E3F"/>
  </w:style>
  <w:style w:type="paragraph" w:styleId="Footer">
    <w:name w:val="footer"/>
    <w:basedOn w:val="Normal"/>
    <w:link w:val="FooterChar"/>
    <w:uiPriority w:val="99"/>
    <w:unhideWhenUsed/>
    <w:rsid w:val="00EF5E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E3F"/>
  </w:style>
  <w:style w:type="character" w:styleId="CommentReference">
    <w:name w:val="annotation reference"/>
    <w:basedOn w:val="DefaultParagraphFont"/>
    <w:uiPriority w:val="99"/>
    <w:semiHidden/>
    <w:unhideWhenUsed/>
    <w:rsid w:val="00ED5FE5"/>
    <w:rPr>
      <w:sz w:val="16"/>
      <w:szCs w:val="16"/>
    </w:rPr>
  </w:style>
  <w:style w:type="paragraph" w:styleId="CommentText">
    <w:name w:val="annotation text"/>
    <w:basedOn w:val="Normal"/>
    <w:link w:val="CommentTextChar"/>
    <w:uiPriority w:val="99"/>
    <w:semiHidden/>
    <w:unhideWhenUsed/>
    <w:rsid w:val="00ED5FE5"/>
    <w:pPr>
      <w:spacing w:line="240" w:lineRule="auto"/>
    </w:pPr>
    <w:rPr>
      <w:sz w:val="20"/>
      <w:szCs w:val="20"/>
    </w:rPr>
  </w:style>
  <w:style w:type="character" w:customStyle="1" w:styleId="CommentTextChar">
    <w:name w:val="Comment Text Char"/>
    <w:basedOn w:val="DefaultParagraphFont"/>
    <w:link w:val="CommentText"/>
    <w:uiPriority w:val="99"/>
    <w:semiHidden/>
    <w:rsid w:val="00ED5FE5"/>
    <w:rPr>
      <w:sz w:val="20"/>
      <w:szCs w:val="20"/>
    </w:rPr>
  </w:style>
  <w:style w:type="paragraph" w:styleId="CommentSubject">
    <w:name w:val="annotation subject"/>
    <w:basedOn w:val="CommentText"/>
    <w:next w:val="CommentText"/>
    <w:link w:val="CommentSubjectChar"/>
    <w:uiPriority w:val="99"/>
    <w:semiHidden/>
    <w:unhideWhenUsed/>
    <w:rsid w:val="00ED5FE5"/>
    <w:rPr>
      <w:b/>
      <w:bCs/>
    </w:rPr>
  </w:style>
  <w:style w:type="character" w:customStyle="1" w:styleId="CommentSubjectChar">
    <w:name w:val="Comment Subject Char"/>
    <w:basedOn w:val="CommentTextChar"/>
    <w:link w:val="CommentSubject"/>
    <w:uiPriority w:val="99"/>
    <w:semiHidden/>
    <w:rsid w:val="00ED5FE5"/>
    <w:rPr>
      <w:b/>
      <w:bCs/>
      <w:sz w:val="20"/>
      <w:szCs w:val="20"/>
    </w:rPr>
  </w:style>
  <w:style w:type="paragraph" w:styleId="BalloonText">
    <w:name w:val="Balloon Text"/>
    <w:basedOn w:val="Normal"/>
    <w:link w:val="BalloonTextChar"/>
    <w:uiPriority w:val="99"/>
    <w:semiHidden/>
    <w:unhideWhenUsed/>
    <w:rsid w:val="00ED5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F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0606"/>
    <w:pPr>
      <w:ind w:left="720"/>
      <w:contextualSpacing/>
    </w:pPr>
  </w:style>
  <w:style w:type="paragraph" w:styleId="Header">
    <w:name w:val="header"/>
    <w:basedOn w:val="Normal"/>
    <w:link w:val="HeaderChar"/>
    <w:uiPriority w:val="99"/>
    <w:unhideWhenUsed/>
    <w:rsid w:val="00EF5E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E3F"/>
  </w:style>
  <w:style w:type="paragraph" w:styleId="Footer">
    <w:name w:val="footer"/>
    <w:basedOn w:val="Normal"/>
    <w:link w:val="FooterChar"/>
    <w:uiPriority w:val="99"/>
    <w:unhideWhenUsed/>
    <w:rsid w:val="00EF5E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E3F"/>
  </w:style>
  <w:style w:type="character" w:styleId="CommentReference">
    <w:name w:val="annotation reference"/>
    <w:basedOn w:val="DefaultParagraphFont"/>
    <w:uiPriority w:val="99"/>
    <w:semiHidden/>
    <w:unhideWhenUsed/>
    <w:rsid w:val="00ED5FE5"/>
    <w:rPr>
      <w:sz w:val="16"/>
      <w:szCs w:val="16"/>
    </w:rPr>
  </w:style>
  <w:style w:type="paragraph" w:styleId="CommentText">
    <w:name w:val="annotation text"/>
    <w:basedOn w:val="Normal"/>
    <w:link w:val="CommentTextChar"/>
    <w:uiPriority w:val="99"/>
    <w:semiHidden/>
    <w:unhideWhenUsed/>
    <w:rsid w:val="00ED5FE5"/>
    <w:pPr>
      <w:spacing w:line="240" w:lineRule="auto"/>
    </w:pPr>
    <w:rPr>
      <w:sz w:val="20"/>
      <w:szCs w:val="20"/>
    </w:rPr>
  </w:style>
  <w:style w:type="character" w:customStyle="1" w:styleId="CommentTextChar">
    <w:name w:val="Comment Text Char"/>
    <w:basedOn w:val="DefaultParagraphFont"/>
    <w:link w:val="CommentText"/>
    <w:uiPriority w:val="99"/>
    <w:semiHidden/>
    <w:rsid w:val="00ED5FE5"/>
    <w:rPr>
      <w:sz w:val="20"/>
      <w:szCs w:val="20"/>
    </w:rPr>
  </w:style>
  <w:style w:type="paragraph" w:styleId="CommentSubject">
    <w:name w:val="annotation subject"/>
    <w:basedOn w:val="CommentText"/>
    <w:next w:val="CommentText"/>
    <w:link w:val="CommentSubjectChar"/>
    <w:uiPriority w:val="99"/>
    <w:semiHidden/>
    <w:unhideWhenUsed/>
    <w:rsid w:val="00ED5FE5"/>
    <w:rPr>
      <w:b/>
      <w:bCs/>
    </w:rPr>
  </w:style>
  <w:style w:type="character" w:customStyle="1" w:styleId="CommentSubjectChar">
    <w:name w:val="Comment Subject Char"/>
    <w:basedOn w:val="CommentTextChar"/>
    <w:link w:val="CommentSubject"/>
    <w:uiPriority w:val="99"/>
    <w:semiHidden/>
    <w:rsid w:val="00ED5FE5"/>
    <w:rPr>
      <w:b/>
      <w:bCs/>
      <w:sz w:val="20"/>
      <w:szCs w:val="20"/>
    </w:rPr>
  </w:style>
  <w:style w:type="paragraph" w:styleId="BalloonText">
    <w:name w:val="Balloon Text"/>
    <w:basedOn w:val="Normal"/>
    <w:link w:val="BalloonTextChar"/>
    <w:uiPriority w:val="99"/>
    <w:semiHidden/>
    <w:unhideWhenUsed/>
    <w:rsid w:val="00ED5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F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53192-38AA-4964-BEE3-850F00B6B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radlett</dc:creator>
  <cp:lastModifiedBy>Angelica.dePaiva@outlook.com</cp:lastModifiedBy>
  <cp:revision>2</cp:revision>
  <dcterms:created xsi:type="dcterms:W3CDTF">2023-05-21T15:03:00Z</dcterms:created>
  <dcterms:modified xsi:type="dcterms:W3CDTF">2023-05-21T15:03:00Z</dcterms:modified>
</cp:coreProperties>
</file>