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2D6BA22C" w14:textId="77777777" w:rsidR="008F3EF8" w:rsidRPr="00D0798E" w:rsidRDefault="008F3EF8" w:rsidP="008F3EF8">
      <w:pPr>
        <w:rPr>
          <w:rFonts w:ascii="Times New Roman" w:hAnsi="Times New Roman"/>
          <w:b/>
        </w:rPr>
      </w:pPr>
      <w:r>
        <w:rPr>
          <w:rFonts w:ascii="Times New Roman" w:hAnsi="Times New Roman"/>
          <w:noProof/>
          <w:lang w:eastAsia="en-GB"/>
        </w:rPr>
        <mc:AlternateContent>
          <mc:Choice Requires="wps">
            <w:drawing>
              <wp:anchor distT="0" distB="0" distL="114300" distR="114300" simplePos="0" relativeHeight="251663360" behindDoc="0" locked="0" layoutInCell="1" allowOverlap="1" wp14:anchorId="2ED8F283" wp14:editId="53DC680D">
                <wp:simplePos x="0" y="0"/>
                <wp:positionH relativeFrom="column">
                  <wp:posOffset>-347345</wp:posOffset>
                </wp:positionH>
                <wp:positionV relativeFrom="paragraph">
                  <wp:posOffset>-325120</wp:posOffset>
                </wp:positionV>
                <wp:extent cx="363855" cy="9937750"/>
                <wp:effectExtent l="0" t="0" r="0" b="6350"/>
                <wp:wrapNone/>
                <wp:docPr id="2267" name="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3855" cy="9937750"/>
                        </a:xfrm>
                        <a:custGeom>
                          <a:avLst/>
                          <a:gdLst>
                            <a:gd name="T0" fmla="*/ 115780 w 330709"/>
                            <a:gd name="T1" fmla="*/ 0 h 9938253"/>
                            <a:gd name="T2" fmla="*/ 330835 w 330709"/>
                            <a:gd name="T3" fmla="*/ 0 h 9938253"/>
                            <a:gd name="T4" fmla="*/ 330835 w 330709"/>
                            <a:gd name="T5" fmla="*/ 13218 h 9938253"/>
                            <a:gd name="T6" fmla="*/ 330835 w 330709"/>
                            <a:gd name="T7" fmla="*/ 26441 h 9938253"/>
                            <a:gd name="T8" fmla="*/ 115780 w 330709"/>
                            <a:gd name="T9" fmla="*/ 26441 h 9938253"/>
                            <a:gd name="T10" fmla="*/ 53095 w 330709"/>
                            <a:gd name="T11" fmla="*/ 51974 h 9938253"/>
                            <a:gd name="T12" fmla="*/ 27009 w 330709"/>
                            <a:gd name="T13" fmla="*/ 113333 h 9938253"/>
                            <a:gd name="T14" fmla="*/ 27009 w 330709"/>
                            <a:gd name="T15" fmla="*/ 9824417 h 9938253"/>
                            <a:gd name="T16" fmla="*/ 53095 w 330709"/>
                            <a:gd name="T17" fmla="*/ 9885777 h 9938253"/>
                            <a:gd name="T18" fmla="*/ 115780 w 330709"/>
                            <a:gd name="T19" fmla="*/ 9911310 h 9938253"/>
                            <a:gd name="T20" fmla="*/ 330835 w 330709"/>
                            <a:gd name="T21" fmla="*/ 9911310 h 9938253"/>
                            <a:gd name="T22" fmla="*/ 330835 w 330709"/>
                            <a:gd name="T23" fmla="*/ 9924533 h 9938253"/>
                            <a:gd name="T24" fmla="*/ 330835 w 330709"/>
                            <a:gd name="T25" fmla="*/ 9937750 h 9938253"/>
                            <a:gd name="T26" fmla="*/ 115780 w 330709"/>
                            <a:gd name="T27" fmla="*/ 9937750 h 9938253"/>
                            <a:gd name="T28" fmla="*/ 33999 w 330709"/>
                            <a:gd name="T29" fmla="*/ 9904470 h 9938253"/>
                            <a:gd name="T30" fmla="*/ 0 w 330709"/>
                            <a:gd name="T31" fmla="*/ 9824417 h 9938253"/>
                            <a:gd name="T32" fmla="*/ 0 w 330709"/>
                            <a:gd name="T33" fmla="*/ 113333 h 9938253"/>
                            <a:gd name="T34" fmla="*/ 33999 w 330709"/>
                            <a:gd name="T35" fmla="*/ 33280 h 9938253"/>
                            <a:gd name="T36" fmla="*/ 115780 w 330709"/>
                            <a:gd name="T37" fmla="*/ 0 h 993825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330709"/>
                            <a:gd name="T58" fmla="*/ 0 h 9938253"/>
                            <a:gd name="T59" fmla="*/ 330709 w 330709"/>
                            <a:gd name="T60" fmla="*/ 9938253 h 9938253"/>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330709" h="9938253">
                              <a:moveTo>
                                <a:pt x="115736" y="0"/>
                              </a:moveTo>
                              <a:lnTo>
                                <a:pt x="330709" y="0"/>
                              </a:lnTo>
                              <a:lnTo>
                                <a:pt x="330709" y="13219"/>
                              </a:lnTo>
                              <a:lnTo>
                                <a:pt x="330709" y="26442"/>
                              </a:lnTo>
                              <a:lnTo>
                                <a:pt x="115736" y="26442"/>
                              </a:lnTo>
                              <a:cubicBezTo>
                                <a:pt x="91346" y="26442"/>
                                <a:pt x="69159" y="36223"/>
                                <a:pt x="53075" y="51977"/>
                              </a:cubicBezTo>
                              <a:cubicBezTo>
                                <a:pt x="36990" y="67727"/>
                                <a:pt x="26999" y="89453"/>
                                <a:pt x="26999" y="113339"/>
                              </a:cubicBezTo>
                              <a:lnTo>
                                <a:pt x="26999" y="9824914"/>
                              </a:lnTo>
                              <a:cubicBezTo>
                                <a:pt x="26999" y="9848800"/>
                                <a:pt x="36990" y="9870527"/>
                                <a:pt x="53075" y="9886277"/>
                              </a:cubicBezTo>
                              <a:cubicBezTo>
                                <a:pt x="69159" y="9902030"/>
                                <a:pt x="91346" y="9911812"/>
                                <a:pt x="115736" y="9911812"/>
                              </a:cubicBezTo>
                              <a:lnTo>
                                <a:pt x="330709" y="9911812"/>
                              </a:lnTo>
                              <a:lnTo>
                                <a:pt x="330709" y="9925035"/>
                              </a:lnTo>
                              <a:lnTo>
                                <a:pt x="330709" y="9938253"/>
                              </a:lnTo>
                              <a:lnTo>
                                <a:pt x="115736" y="9938253"/>
                              </a:lnTo>
                              <a:cubicBezTo>
                                <a:pt x="83897" y="9938253"/>
                                <a:pt x="54953" y="9925503"/>
                                <a:pt x="33986" y="9904971"/>
                              </a:cubicBezTo>
                              <a:cubicBezTo>
                                <a:pt x="13021" y="9884437"/>
                                <a:pt x="0" y="9856095"/>
                                <a:pt x="0" y="9824914"/>
                              </a:cubicBezTo>
                              <a:lnTo>
                                <a:pt x="0" y="113339"/>
                              </a:lnTo>
                              <a:cubicBezTo>
                                <a:pt x="0" y="82159"/>
                                <a:pt x="13021" y="53817"/>
                                <a:pt x="33986" y="33282"/>
                              </a:cubicBezTo>
                              <a:cubicBezTo>
                                <a:pt x="54953" y="12751"/>
                                <a:pt x="83897" y="0"/>
                                <a:pt x="115736"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B18EF3" id="Shape 7" o:spid="_x0000_s1026" style="position:absolute;margin-left:-27.35pt;margin-top:-25.6pt;width:28.65pt;height:7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0709,9938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" path="m115736,l330709,r,13219l330709,26442r-214973,c91346,26442,69159,36223,53075,51977,36990,67727,26999,89453,26999,113339r,9711575c26999,9848800,36990,9870527,53075,9886277v16084,15753,38271,25535,62661,25535l330709,9911812r,13223l330709,9938253r-214973,c83897,9938253,54953,9925503,33986,9904971,13021,9884437,,9856095,,9824914l,113339c,82159,13021,53817,33986,33282,54953,12751,83897,,115736,xe" fillcolor="#181717" stroked="f" strokeweight="0">
                <v:stroke miterlimit="83231f" joinstyle="miter"/>
                <v:path arrowok="t" o:connecttype="custom" o:connectlocs="127384,0;363994,0;363994,13217;363994,26440;127384,26440;58417,51971;29716,113327;29716,9823920;58417,9885277;127384,9910808;363994,9910808;363994,9924031;363994,9937247;127384,9937247;37407,9903969;0,9823920;0,113327;37407,33278;127384,0" o:connectangles="0,0,0,0,0,0,0,0,0,0,0,0,0,0,0,0,0,0,0" textboxrect="0,0,330709,9938253"/>
              </v:shape>
            </w:pict>
          </mc:Fallback>
        </mc:AlternateContent>
      </w:r>
      <w:r w:rsidRPr="00D0798E">
        <w:rPr>
          <w:rFonts w:ascii="Times New Roman" w:hAnsi="Times New Roman"/>
          <w:noProof/>
          <w:lang w:eastAsia="en-GB"/>
        </w:rPr>
        <w:drawing>
          <wp:anchor distT="0" distB="0" distL="114300" distR="114300" simplePos="0" relativeHeight="251662336" behindDoc="0" locked="0" layoutInCell="1" allowOverlap="1" wp14:anchorId="49909A1B" wp14:editId="4B74E06A">
            <wp:simplePos x="0" y="0"/>
            <wp:positionH relativeFrom="column">
              <wp:posOffset>-119380</wp:posOffset>
            </wp:positionH>
            <wp:positionV relativeFrom="paragraph">
              <wp:posOffset>-207484</wp:posOffset>
            </wp:positionV>
            <wp:extent cx="3248168" cy="1008457"/>
            <wp:effectExtent l="0" t="0" r="0" b="1270"/>
            <wp:wrapNone/>
            <wp:docPr id="55" name="Pictur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48168" cy="1008457"/>
                    </a:xfrm>
                    <a:prstGeom prst="rect">
                      <a:avLst/>
                    </a:prstGeom>
                    <a:noFill/>
                    <a:ln w="9525">
                      <a:noFill/>
                      <a:miter lim="800000"/>
                      <a:headEnd/>
                      <a:tailEnd/>
                    </a:ln>
                  </pic:spPr>
                </pic:pic>
              </a:graphicData>
            </a:graphic>
          </wp:anchor>
        </w:drawing>
      </w:r>
      <w:r>
        <w:rPr>
          <w:rFonts w:ascii="Times New Roman" w:hAnsi="Times New Roman"/>
          <w:noProof/>
          <w:lang w:eastAsia="en-GB"/>
        </w:rPr>
        <mc:AlternateContent>
          <mc:Choice Requires="wps">
            <w:drawing>
              <wp:anchor distT="0" distB="0" distL="114300" distR="114300" simplePos="0" relativeHeight="251664384" behindDoc="0" locked="0" layoutInCell="1" allowOverlap="1" wp14:anchorId="5DD21DD8" wp14:editId="60CFD16A">
                <wp:simplePos x="0" y="0"/>
                <wp:positionH relativeFrom="column">
                  <wp:posOffset>6155055</wp:posOffset>
                </wp:positionH>
                <wp:positionV relativeFrom="paragraph">
                  <wp:posOffset>-328295</wp:posOffset>
                </wp:positionV>
                <wp:extent cx="330835" cy="9937750"/>
                <wp:effectExtent l="7620" t="1270" r="4445" b="5080"/>
                <wp:wrapNone/>
                <wp:docPr id="2268" name="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0835" cy="9937750"/>
                        </a:xfrm>
                        <a:custGeom>
                          <a:avLst/>
                          <a:gdLst>
                            <a:gd name="T0" fmla="*/ 0 w 330710"/>
                            <a:gd name="T1" fmla="*/ 0 h 9938253"/>
                            <a:gd name="T2" fmla="*/ 215055 w 330710"/>
                            <a:gd name="T3" fmla="*/ 0 h 9938253"/>
                            <a:gd name="T4" fmla="*/ 296834 w 330710"/>
                            <a:gd name="T5" fmla="*/ 33280 h 9938253"/>
                            <a:gd name="T6" fmla="*/ 330835 w 330710"/>
                            <a:gd name="T7" fmla="*/ 113333 h 9938253"/>
                            <a:gd name="T8" fmla="*/ 330835 w 330710"/>
                            <a:gd name="T9" fmla="*/ 9824417 h 9938253"/>
                            <a:gd name="T10" fmla="*/ 296834 w 330710"/>
                            <a:gd name="T11" fmla="*/ 9904470 h 9938253"/>
                            <a:gd name="T12" fmla="*/ 215055 w 330710"/>
                            <a:gd name="T13" fmla="*/ 9937750 h 9938253"/>
                            <a:gd name="T14" fmla="*/ 0 w 330710"/>
                            <a:gd name="T15" fmla="*/ 9937750 h 9938253"/>
                            <a:gd name="T16" fmla="*/ 0 w 330710"/>
                            <a:gd name="T17" fmla="*/ 9924533 h 9938253"/>
                            <a:gd name="T18" fmla="*/ 0 w 330710"/>
                            <a:gd name="T19" fmla="*/ 9911310 h 9938253"/>
                            <a:gd name="T20" fmla="*/ 215055 w 330710"/>
                            <a:gd name="T21" fmla="*/ 9911310 h 9938253"/>
                            <a:gd name="T22" fmla="*/ 277741 w 330710"/>
                            <a:gd name="T23" fmla="*/ 9885777 h 9938253"/>
                            <a:gd name="T24" fmla="*/ 303825 w 330710"/>
                            <a:gd name="T25" fmla="*/ 9824417 h 9938253"/>
                            <a:gd name="T26" fmla="*/ 303825 w 330710"/>
                            <a:gd name="T27" fmla="*/ 113333 h 9938253"/>
                            <a:gd name="T28" fmla="*/ 277741 w 330710"/>
                            <a:gd name="T29" fmla="*/ 51974 h 9938253"/>
                            <a:gd name="T30" fmla="*/ 215055 w 330710"/>
                            <a:gd name="T31" fmla="*/ 26441 h 9938253"/>
                            <a:gd name="T32" fmla="*/ 0 w 330710"/>
                            <a:gd name="T33" fmla="*/ 26441 h 9938253"/>
                            <a:gd name="T34" fmla="*/ 0 w 330710"/>
                            <a:gd name="T35" fmla="*/ 13218 h 9938253"/>
                            <a:gd name="T36" fmla="*/ 0 w 330710"/>
                            <a:gd name="T37" fmla="*/ 0 h 993825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330710"/>
                            <a:gd name="T58" fmla="*/ 0 h 9938253"/>
                            <a:gd name="T59" fmla="*/ 330710 w 330710"/>
                            <a:gd name="T60" fmla="*/ 9938253 h 9938253"/>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330710" h="9938253">
                              <a:moveTo>
                                <a:pt x="0" y="0"/>
                              </a:moveTo>
                              <a:lnTo>
                                <a:pt x="214974" y="0"/>
                              </a:lnTo>
                              <a:cubicBezTo>
                                <a:pt x="246813" y="0"/>
                                <a:pt x="275756" y="12751"/>
                                <a:pt x="296722" y="33282"/>
                              </a:cubicBezTo>
                              <a:cubicBezTo>
                                <a:pt x="317689" y="53817"/>
                                <a:pt x="330710" y="82159"/>
                                <a:pt x="330710" y="113339"/>
                              </a:cubicBezTo>
                              <a:lnTo>
                                <a:pt x="330710" y="9824914"/>
                              </a:lnTo>
                              <a:cubicBezTo>
                                <a:pt x="330710" y="9856095"/>
                                <a:pt x="317689" y="9884437"/>
                                <a:pt x="296722" y="9904971"/>
                              </a:cubicBezTo>
                              <a:cubicBezTo>
                                <a:pt x="275756" y="9925503"/>
                                <a:pt x="246813" y="9938253"/>
                                <a:pt x="214974" y="9938253"/>
                              </a:cubicBezTo>
                              <a:lnTo>
                                <a:pt x="0" y="9938253"/>
                              </a:lnTo>
                              <a:lnTo>
                                <a:pt x="0" y="9925035"/>
                              </a:lnTo>
                              <a:lnTo>
                                <a:pt x="0" y="9911812"/>
                              </a:lnTo>
                              <a:lnTo>
                                <a:pt x="214974" y="9911812"/>
                              </a:lnTo>
                              <a:cubicBezTo>
                                <a:pt x="239364" y="9911812"/>
                                <a:pt x="261551" y="9902030"/>
                                <a:pt x="277636" y="9886277"/>
                              </a:cubicBezTo>
                              <a:cubicBezTo>
                                <a:pt x="293720" y="9870527"/>
                                <a:pt x="303710" y="9848800"/>
                                <a:pt x="303710" y="9824914"/>
                              </a:cubicBezTo>
                              <a:lnTo>
                                <a:pt x="303710" y="113339"/>
                              </a:lnTo>
                              <a:cubicBezTo>
                                <a:pt x="303710" y="89453"/>
                                <a:pt x="293720" y="67727"/>
                                <a:pt x="277636" y="51977"/>
                              </a:cubicBezTo>
                              <a:cubicBezTo>
                                <a:pt x="261551" y="36223"/>
                                <a:pt x="239364" y="26442"/>
                                <a:pt x="214974" y="26442"/>
                              </a:cubicBezTo>
                              <a:lnTo>
                                <a:pt x="0" y="26442"/>
                              </a:lnTo>
                              <a:lnTo>
                                <a:pt x="0" y="13219"/>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D63450E" id="Shape 6" o:spid="_x0000_s1026" style="position:absolute;margin-left:484.65pt;margin-top:-25.85pt;width:26.05pt;height:7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0710,9938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" path="m,l214974,v31839,,60782,12751,81748,33282c317689,53817,330710,82159,330710,113339r,9711575c330710,9856095,317689,9884437,296722,9904971v-20966,20532,-49909,33282,-81748,33282l,9938253r,-13218l,9911812r214974,c239364,9911812,261551,9902030,277636,9886277v16084,-15750,26074,-37477,26074,-61363l303710,113339v,-23886,-9990,-45612,-26074,-61362c261551,36223,239364,26442,214974,26442l,26442,,13219,,xe" fillcolor="#181717" stroked="f" strokeweight="0">
                <v:stroke miterlimit="83231f" joinstyle="miter"/>
                <v:path arrowok="t" o:connecttype="custom" o:connectlocs="0,0;215136,0;296946,33278;330960,113327;330960,9823920;296946,9903969;215136,9937247;0,9937247;0,9924031;0,9910808;215136,9910808;277846,9885277;303940,9823920;303940,113327;277846,51971;215136,26440;0,26440;0,13217;0,0" o:connectangles="0,0,0,0,0,0,0,0,0,0,0,0,0,0,0,0,0,0,0" textboxrect="0,0,330710,9938253"/>
              </v:shape>
            </w:pict>
          </mc:Fallback>
        </mc:AlternateContent>
      </w:r>
    </w:p>
    <w:p w14:paraId="15394C47" w14:textId="77777777" w:rsidR="008F3EF8" w:rsidRPr="00D0798E" w:rsidRDefault="008F3EF8" w:rsidP="008F3EF8">
      <w:pPr>
        <w:rPr>
          <w:rFonts w:ascii="Times New Roman" w:hAnsi="Times New Roman"/>
        </w:rPr>
      </w:pPr>
    </w:p>
    <w:p w14:paraId="522FEE8C" w14:textId="77777777" w:rsidR="008F3EF8" w:rsidRPr="00EE4BDD" w:rsidRDefault="008F3EF8" w:rsidP="008F3EF8">
      <w:pPr>
        <w:tabs>
          <w:tab w:val="left" w:pos="6949"/>
        </w:tabs>
        <w:spacing w:after="200"/>
        <w:rPr>
          <w:rFonts w:ascii="Times New Roman" w:hAnsi="Times New Roman" w:cs="Times New Roman"/>
        </w:rPr>
      </w:pPr>
      <w:r w:rsidRPr="00D0798E">
        <w:rPr>
          <w:rFonts w:ascii="Times New Roman" w:hAnsi="Times New Roman"/>
        </w:rPr>
        <w:tab/>
      </w:r>
      <w:r w:rsidRPr="00EE4BDD">
        <w:rPr>
          <w:rFonts w:ascii="Tahoma" w:hAnsi="Tahoma" w:cs="Tahoma"/>
          <w:noProof/>
          <w:lang w:eastAsia="en-GB"/>
        </w:rPr>
        <mc:AlternateContent>
          <mc:Choice Requires="wps">
            <w:drawing>
              <wp:anchor distT="0" distB="0" distL="114300" distR="114300" simplePos="0" relativeHeight="251660288" behindDoc="1" locked="0" layoutInCell="1" allowOverlap="1" wp14:anchorId="1FA1C991" wp14:editId="1CBE9565">
                <wp:simplePos x="0" y="0"/>
                <wp:positionH relativeFrom="column">
                  <wp:posOffset>78105</wp:posOffset>
                </wp:positionH>
                <wp:positionV relativeFrom="paragraph">
                  <wp:posOffset>411480</wp:posOffset>
                </wp:positionV>
                <wp:extent cx="2497455" cy="1583055"/>
                <wp:effectExtent l="7620" t="10795" r="28575" b="34925"/>
                <wp:wrapNone/>
                <wp:docPr id="2265"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97455" cy="1583055"/>
                        </a:xfrm>
                        <a:custGeom>
                          <a:avLst/>
                          <a:gdLst>
                            <a:gd name="T0" fmla="*/ 41575 w 3305192"/>
                            <a:gd name="T1" fmla="*/ 0 h 1247116"/>
                            <a:gd name="T2" fmla="*/ 2455965 w 3305192"/>
                            <a:gd name="T3" fmla="*/ 0 h 1247116"/>
                            <a:gd name="T4" fmla="*/ 2497540 w 3305192"/>
                            <a:gd name="T5" fmla="*/ 69843 h 1247116"/>
                            <a:gd name="T6" fmla="*/ 2497540 w 3305192"/>
                            <a:gd name="T7" fmla="*/ 1513297 h 1247116"/>
                            <a:gd name="T8" fmla="*/ 2455965 w 3305192"/>
                            <a:gd name="T9" fmla="*/ 1583140 h 1247116"/>
                            <a:gd name="T10" fmla="*/ 41575 w 3305192"/>
                            <a:gd name="T11" fmla="*/ 1583140 h 1247116"/>
                            <a:gd name="T12" fmla="*/ 0 w 3305192"/>
                            <a:gd name="T13" fmla="*/ 1513297 h 1247116"/>
                            <a:gd name="T14" fmla="*/ 0 w 3305192"/>
                            <a:gd name="T15" fmla="*/ 69843 h 1247116"/>
                            <a:gd name="T16" fmla="*/ 41575 w 3305192"/>
                            <a:gd name="T17" fmla="*/ 0 h 12471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3305192"/>
                            <a:gd name="T28" fmla="*/ 0 h 1247116"/>
                            <a:gd name="T29" fmla="*/ 3305192 w 3305192"/>
                            <a:gd name="T30" fmla="*/ 1247116 h 124711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3305192" h="1247116">
                              <a:moveTo>
                                <a:pt x="55019" y="0"/>
                              </a:moveTo>
                              <a:lnTo>
                                <a:pt x="3250173" y="0"/>
                              </a:lnTo>
                              <a:cubicBezTo>
                                <a:pt x="3280434" y="0"/>
                                <a:pt x="3305192" y="24757"/>
                                <a:pt x="3305192" y="55019"/>
                              </a:cubicBezTo>
                              <a:lnTo>
                                <a:pt x="3305192" y="1192097"/>
                              </a:lnTo>
                              <a:cubicBezTo>
                                <a:pt x="3305192" y="1222359"/>
                                <a:pt x="3280434" y="1247116"/>
                                <a:pt x="3250173" y="1247116"/>
                              </a:cubicBezTo>
                              <a:lnTo>
                                <a:pt x="55019" y="1247116"/>
                              </a:lnTo>
                              <a:cubicBezTo>
                                <a:pt x="24756" y="1247116"/>
                                <a:pt x="0" y="1222359"/>
                                <a:pt x="0" y="1192097"/>
                              </a:cubicBezTo>
                              <a:lnTo>
                                <a:pt x="0" y="55019"/>
                              </a:lnTo>
                              <a:cubicBezTo>
                                <a:pt x="0" y="24757"/>
                                <a:pt x="24756" y="0"/>
                                <a:pt x="55019" y="0"/>
                              </a:cubicBezTo>
                              <a:close/>
                            </a:path>
                          </a:pathLst>
                        </a:custGeom>
                        <a:solidFill>
                          <a:srgbClr val="E9E8E7"/>
                        </a:solidFill>
                        <a:ln w="7200">
                          <a:solidFill>
                            <a:srgbClr val="171616"/>
                          </a:solidFill>
                          <a:miter lim="291154"/>
                          <a:headEnd/>
                          <a:tailEnd/>
                        </a:ln>
                        <a:effectLst>
                          <a:outerShdw dist="38100" dir="2700000" algn="tl" rotWithShape="0">
                            <a:srgbClr val="000000">
                              <a:alpha val="39998"/>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75E59AB" id="AutoShape 98" o:spid="_x0000_s1026" style="position:absolute;margin-left:6.15pt;margin-top:32.4pt;width:196.65pt;height:124.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305192,1247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" path="m55019,l3250173,v30261,,55019,24757,55019,55019l3305192,1192097v,30262,-24758,55019,-55019,55019l55019,1247116c24756,1247116,,1222359,,1192097l,55019c,24757,24756,,55019,xe" fillcolor="#e9e8e7" strokecolor="#171616" strokeweight=".2mm">
                <v:stroke miterlimit="190811f" joinstyle="miter"/>
                <v:shadow on="t" color="black" opacity="26213f" origin="-.5,-.5" offset=".74836mm,.74836mm"/>
                <v:path arrowok="t" o:connecttype="custom" o:connectlocs="31415,0;1855766,0;1887180,88657;1887180,1920938;1855766,2009595;31415,2009595;0,1920938;0,88657;31415,0" o:connectangles="0,0,0,0,0,0,0,0,0" textboxrect="0,0,3305192,1247116"/>
              </v:shape>
            </w:pict>
          </mc:Fallback>
        </mc:AlternateContent>
      </w:r>
    </w:p>
    <w:p w14:paraId="13DF57E4" w14:textId="60F1F3EA" w:rsidR="008F3EF8" w:rsidRPr="00D0798E" w:rsidRDefault="008F3EF8" w:rsidP="008F3EF8">
      <w:pPr>
        <w:jc w:val="center"/>
        <w:rPr>
          <w:rFonts w:ascii="Times New Roman" w:hAnsi="Times New Roman"/>
          <w:b/>
          <w:sz w:val="36"/>
        </w:rPr>
      </w:pPr>
      <w:r>
        <w:rPr>
          <w:rFonts w:ascii="Times New Roman" w:hAnsi="Times New Roman"/>
          <w:noProof/>
          <w:lang w:eastAsia="en-GB"/>
        </w:rPr>
        <mc:AlternateContent>
          <mc:Choice Requires="wps">
            <w:drawing>
              <wp:anchor distT="0" distB="0" distL="114300" distR="114300" simplePos="0" relativeHeight="251659264" behindDoc="0" locked="0" layoutInCell="1" allowOverlap="1" wp14:anchorId="567615BD" wp14:editId="28BF5245">
                <wp:simplePos x="0" y="0"/>
                <wp:positionH relativeFrom="margin">
                  <wp:posOffset>104384</wp:posOffset>
                </wp:positionH>
                <wp:positionV relativeFrom="paragraph">
                  <wp:posOffset>126766</wp:posOffset>
                </wp:positionV>
                <wp:extent cx="2519362" cy="1540702"/>
                <wp:effectExtent l="0" t="0" r="0" b="0"/>
                <wp:wrapNone/>
                <wp:docPr id="2264"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9362" cy="1540702"/>
                        </a:xfrm>
                        <a:prstGeom prst="rect">
                          <a:avLst/>
                        </a:prstGeom>
                        <a:ln>
                          <a:noFill/>
                        </a:ln>
                      </wps:spPr>
                      <wps:txbx>
                        <w:txbxContent>
                          <w:p w14:paraId="6A0F2D44" w14:textId="77777777" w:rsidR="008F3EF8" w:rsidRPr="00EE4BDD" w:rsidRDefault="008F3EF8" w:rsidP="008F3EF8">
                            <w:pPr>
                              <w:spacing w:after="120"/>
                              <w:rPr>
                                <w:rFonts w:ascii="Tahoma" w:hAnsi="Tahoma" w:cs="Tahoma"/>
                                <w:b/>
                                <w:sz w:val="32"/>
                                <w:szCs w:val="32"/>
                                <w:lang w:val="en-US"/>
                              </w:rPr>
                            </w:pPr>
                            <w:r w:rsidRPr="00EE4BDD">
                              <w:rPr>
                                <w:rFonts w:ascii="Tahoma" w:hAnsi="Tahoma" w:cs="Tahoma"/>
                                <w:b/>
                                <w:sz w:val="32"/>
                                <w:szCs w:val="32"/>
                              </w:rPr>
                              <w:t>International AS and A Level in English Language</w:t>
                            </w:r>
                            <w:r>
                              <w:rPr>
                                <w:rFonts w:ascii="Tahoma" w:hAnsi="Tahoma" w:cs="Tahoma"/>
                                <w:b/>
                                <w:sz w:val="32"/>
                                <w:szCs w:val="32"/>
                              </w:rPr>
                              <w:t xml:space="preserve"> [2061]</w:t>
                            </w:r>
                          </w:p>
                          <w:p w14:paraId="63487779" w14:textId="5056E22F" w:rsidR="008F3EF8" w:rsidRPr="00515367" w:rsidRDefault="002F3A83" w:rsidP="008F3EF8">
                            <w:pPr>
                              <w:spacing w:after="240"/>
                              <w:rPr>
                                <w:rFonts w:ascii="Tahoma" w:hAnsi="Tahoma" w:cs="Tahoma"/>
                                <w:b/>
                                <w:sz w:val="26"/>
                                <w:szCs w:val="36"/>
                                <w:lang w:val="en-US"/>
                              </w:rPr>
                            </w:pPr>
                            <w:r>
                              <w:rPr>
                                <w:rFonts w:ascii="Tahoma" w:hAnsi="Tahoma" w:cs="Tahoma"/>
                                <w:b/>
                                <w:sz w:val="26"/>
                                <w:szCs w:val="36"/>
                                <w:lang w:val="en-US"/>
                              </w:rPr>
                              <w:t>Writing</w:t>
                            </w:r>
                            <w:r w:rsidR="008F3EF8" w:rsidRPr="00515367">
                              <w:rPr>
                                <w:rFonts w:ascii="Tahoma" w:hAnsi="Tahoma" w:cs="Tahoma"/>
                                <w:b/>
                                <w:sz w:val="26"/>
                                <w:szCs w:val="36"/>
                                <w:lang w:val="en-US"/>
                              </w:rPr>
                              <w:t xml:space="preserve"> </w:t>
                            </w:r>
                          </w:p>
                          <w:p w14:paraId="3CE700F8" w14:textId="2381E00F" w:rsidR="008F3EF8" w:rsidRPr="00444783" w:rsidRDefault="008F3EF8" w:rsidP="008F3EF8">
                            <w:pPr>
                              <w:spacing w:after="0"/>
                              <w:rPr>
                                <w:rFonts w:ascii="Tahoma" w:hAnsi="Tahoma" w:cs="Tahoma"/>
                                <w:b/>
                                <w:sz w:val="24"/>
                                <w:szCs w:val="26"/>
                                <w:lang w:val="en-US"/>
                              </w:rPr>
                            </w:pPr>
                            <w:r>
                              <w:rPr>
                                <w:rFonts w:ascii="Tahoma" w:hAnsi="Tahoma" w:cs="Tahoma"/>
                                <w:b/>
                                <w:sz w:val="24"/>
                                <w:szCs w:val="26"/>
                                <w:lang w:val="en-US"/>
                              </w:rPr>
                              <w:t>EXAM PAPER – 0</w:t>
                            </w:r>
                            <w:r w:rsidR="00D91E0C">
                              <w:rPr>
                                <w:rFonts w:ascii="Tahoma" w:hAnsi="Tahoma" w:cs="Tahoma"/>
                                <w:b/>
                                <w:sz w:val="24"/>
                                <w:szCs w:val="26"/>
                                <w:lang w:val="en-US"/>
                              </w:rPr>
                              <w:t>2</w:t>
                            </w:r>
                          </w:p>
                          <w:p w14:paraId="4C075AED" w14:textId="77777777" w:rsidR="008F3EF8" w:rsidRPr="00D2195F" w:rsidRDefault="008F3EF8" w:rsidP="008F3EF8">
                            <w:pPr>
                              <w:spacing w:after="0"/>
                              <w:rPr>
                                <w:rFonts w:ascii="Tahoma" w:hAnsi="Tahoma" w:cs="Tahoma"/>
                                <w:b/>
                                <w:sz w:val="28"/>
                                <w:szCs w:val="36"/>
                                <w:lang w:val="en-US"/>
                              </w:rPr>
                            </w:pP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67615BD" id="Rectangle 18" o:spid="_x0000_s1026" style="position:absolute;left:0;text-align:left;margin-left:8.2pt;margin-top:10pt;width:198.35pt;height:121.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" filled="f" stroked="f">
                <v:textbox inset="0,0,0,0">
                  <w:txbxContent>
                    <w:p w14:paraId="6A0F2D44" w14:textId="77777777" w:rsidR="008F3EF8" w:rsidRPr="00EE4BDD" w:rsidRDefault="008F3EF8" w:rsidP="008F3EF8">
                      <w:pPr>
                        <w:spacing w:after="120"/>
                        <w:rPr>
                          <w:rFonts w:ascii="Tahoma" w:hAnsi="Tahoma" w:cs="Tahoma"/>
                          <w:b/>
                          <w:sz w:val="32"/>
                          <w:szCs w:val="32"/>
                          <w:lang w:val="en-US"/>
                        </w:rPr>
                      </w:pPr>
                      <w:r w:rsidRPr="00EE4BDD">
                        <w:rPr>
                          <w:rFonts w:ascii="Tahoma" w:hAnsi="Tahoma" w:cs="Tahoma"/>
                          <w:b/>
                          <w:sz w:val="32"/>
                          <w:szCs w:val="32"/>
                        </w:rPr>
                        <w:t>International AS and A Level in English Language</w:t>
                      </w:r>
                      <w:r>
                        <w:rPr>
                          <w:rFonts w:ascii="Tahoma" w:hAnsi="Tahoma" w:cs="Tahoma"/>
                          <w:b/>
                          <w:sz w:val="32"/>
                          <w:szCs w:val="32"/>
                        </w:rPr>
                        <w:t xml:space="preserve"> [2061]</w:t>
                      </w:r>
                    </w:p>
                    <w:p w14:paraId="63487779" w14:textId="5056E22F" w:rsidR="008F3EF8" w:rsidRPr="00515367" w:rsidRDefault="002F3A83" w:rsidP="008F3EF8">
                      <w:pPr>
                        <w:spacing w:after="240"/>
                        <w:rPr>
                          <w:rFonts w:ascii="Tahoma" w:hAnsi="Tahoma" w:cs="Tahoma"/>
                          <w:b/>
                          <w:sz w:val="26"/>
                          <w:szCs w:val="36"/>
                          <w:lang w:val="en-US"/>
                        </w:rPr>
                      </w:pPr>
                      <w:r>
                        <w:rPr>
                          <w:rFonts w:ascii="Tahoma" w:hAnsi="Tahoma" w:cs="Tahoma"/>
                          <w:b/>
                          <w:sz w:val="26"/>
                          <w:szCs w:val="36"/>
                          <w:lang w:val="en-US"/>
                        </w:rPr>
                        <w:t>Writing</w:t>
                      </w:r>
                      <w:r w:rsidR="008F3EF8" w:rsidRPr="00515367">
                        <w:rPr>
                          <w:rFonts w:ascii="Tahoma" w:hAnsi="Tahoma" w:cs="Tahoma"/>
                          <w:b/>
                          <w:sz w:val="26"/>
                          <w:szCs w:val="36"/>
                          <w:lang w:val="en-US"/>
                        </w:rPr>
                        <w:t xml:space="preserve"> </w:t>
                      </w:r>
                    </w:p>
                    <w:p w14:paraId="3CE700F8" w14:textId="2381E00F" w:rsidR="008F3EF8" w:rsidRPr="00444783" w:rsidRDefault="008F3EF8" w:rsidP="008F3EF8">
                      <w:pPr>
                        <w:spacing w:after="0"/>
                        <w:rPr>
                          <w:rFonts w:ascii="Tahoma" w:hAnsi="Tahoma" w:cs="Tahoma"/>
                          <w:b/>
                          <w:sz w:val="24"/>
                          <w:szCs w:val="26"/>
                          <w:lang w:val="en-US"/>
                        </w:rPr>
                      </w:pPr>
                      <w:r>
                        <w:rPr>
                          <w:rFonts w:ascii="Tahoma" w:hAnsi="Tahoma" w:cs="Tahoma"/>
                          <w:b/>
                          <w:sz w:val="24"/>
                          <w:szCs w:val="26"/>
                          <w:lang w:val="en-US"/>
                        </w:rPr>
                        <w:t>EXAM PAPER – 0</w:t>
                      </w:r>
                      <w:r w:rsidR="00D91E0C">
                        <w:rPr>
                          <w:rFonts w:ascii="Tahoma" w:hAnsi="Tahoma" w:cs="Tahoma"/>
                          <w:b/>
                          <w:sz w:val="24"/>
                          <w:szCs w:val="26"/>
                          <w:lang w:val="en-US"/>
                        </w:rPr>
                        <w:t>2</w:t>
                      </w:r>
                    </w:p>
                    <w:p w14:paraId="4C075AED" w14:textId="77777777" w:rsidR="008F3EF8" w:rsidRPr="00D2195F" w:rsidRDefault="008F3EF8" w:rsidP="008F3EF8">
                      <w:pPr>
                        <w:spacing w:after="0"/>
                        <w:rPr>
                          <w:rFonts w:ascii="Tahoma" w:hAnsi="Tahoma" w:cs="Tahoma"/>
                          <w:b/>
                          <w:sz w:val="28"/>
                          <w:szCs w:val="36"/>
                          <w:lang w:val="en-US"/>
                        </w:rPr>
                      </w:pPr>
                    </w:p>
                  </w:txbxContent>
                </v:textbox>
                <w10:wrap anchorx="margin"/>
              </v:rect>
            </w:pict>
          </mc:Fallback>
        </mc:AlternateContent>
      </w:r>
    </w:p>
    <w:p w14:paraId="7A3B6FEF" w14:textId="77777777" w:rsidR="008F3EF8" w:rsidRPr="00D0798E" w:rsidRDefault="008F3EF8" w:rsidP="008F3EF8">
      <w:pPr>
        <w:rPr>
          <w:rFonts w:ascii="Times New Roman" w:hAnsi="Times New Roman"/>
          <w:b/>
          <w:sz w:val="44"/>
        </w:rPr>
      </w:pPr>
    </w:p>
    <w:p w14:paraId="5542272C" w14:textId="77777777" w:rsidR="008F3EF8" w:rsidRPr="00D0798E" w:rsidRDefault="008F3EF8" w:rsidP="008F3EF8">
      <w:pPr>
        <w:rPr>
          <w:rFonts w:ascii="Times New Roman" w:hAnsi="Times New Roman"/>
        </w:rPr>
      </w:pPr>
    </w:p>
    <w:p w14:paraId="65E5ACDB" w14:textId="77777777" w:rsidR="008F3EF8" w:rsidRPr="00D0798E" w:rsidRDefault="008F3EF8" w:rsidP="008F3EF8">
      <w:pPr>
        <w:rPr>
          <w:rFonts w:ascii="Times New Roman" w:hAnsi="Times New Roman"/>
        </w:rPr>
      </w:pPr>
    </w:p>
    <w:p w14:paraId="372540A6" w14:textId="77777777" w:rsidR="008F3EF8" w:rsidRDefault="008F3EF8" w:rsidP="008F3EF8">
      <w:pPr>
        <w:tabs>
          <w:tab w:val="left" w:pos="2618"/>
        </w:tabs>
        <w:rPr>
          <w:rFonts w:ascii="Times New Roman" w:hAnsi="Times New Roman"/>
        </w:rPr>
      </w:pPr>
      <w:r w:rsidRPr="00D0798E">
        <w:rPr>
          <w:rFonts w:ascii="Times New Roman" w:hAnsi="Times New Roman"/>
        </w:rPr>
        <w:tab/>
      </w:r>
    </w:p>
    <w:p w14:paraId="2B2DFA25" w14:textId="5F5F2A98" w:rsidR="008F3EF8" w:rsidRDefault="008F3EF8" w:rsidP="008F3EF8">
      <w:pPr>
        <w:tabs>
          <w:tab w:val="left" w:pos="2618"/>
        </w:tabs>
        <w:rPr>
          <w:rFonts w:ascii="Times New Roman" w:hAnsi="Times New Roman"/>
        </w:rPr>
      </w:pPr>
    </w:p>
    <w:p w14:paraId="1DE22F1E" w14:textId="4EC3E494" w:rsidR="008F3EF8" w:rsidRDefault="008F3EF8" w:rsidP="008F3EF8">
      <w:pPr>
        <w:tabs>
          <w:tab w:val="left" w:pos="2618"/>
        </w:tabs>
        <w:rPr>
          <w:rFonts w:ascii="Times New Roman" w:hAnsi="Times New Roman"/>
        </w:rPr>
      </w:pPr>
    </w:p>
    <w:p w14:paraId="4C24CE7E" w14:textId="67B10B3B" w:rsidR="008F3EF8" w:rsidRPr="008F3EF8" w:rsidRDefault="008F3EF8" w:rsidP="008F3EF8">
      <w:pPr>
        <w:tabs>
          <w:tab w:val="left" w:pos="2618"/>
        </w:tabs>
        <w:jc w:val="center"/>
        <w:rPr>
          <w:rFonts w:ascii="Tahoma" w:hAnsi="Tahoma" w:cs="Tahoma"/>
          <w:b/>
          <w:bCs/>
          <w:sz w:val="36"/>
          <w:szCs w:val="36"/>
        </w:rPr>
      </w:pPr>
      <w:r w:rsidRPr="008F3EF8">
        <w:rPr>
          <w:rFonts w:ascii="Tahoma" w:hAnsi="Tahoma" w:cs="Tahoma"/>
          <w:b/>
          <w:bCs/>
          <w:sz w:val="36"/>
          <w:szCs w:val="36"/>
        </w:rPr>
        <w:t>MARK SCHEME</w:t>
      </w:r>
    </w:p>
    <w:p w14:paraId="093644EE" w14:textId="77777777" w:rsidR="008F3EF8" w:rsidRDefault="008F3EF8" w:rsidP="008F3EF8">
      <w:pPr>
        <w:tabs>
          <w:tab w:val="left" w:pos="2618"/>
        </w:tabs>
        <w:rPr>
          <w:rFonts w:ascii="Times New Roman" w:hAnsi="Times New Roman"/>
        </w:rPr>
      </w:pPr>
    </w:p>
    <w:p w14:paraId="01FF0654" w14:textId="77777777" w:rsidR="008F3EF8" w:rsidRPr="00D0798E" w:rsidRDefault="008F3EF8" w:rsidP="008F3EF8">
      <w:pPr>
        <w:tabs>
          <w:tab w:val="left" w:pos="2618"/>
        </w:tabs>
        <w:rPr>
          <w:rFonts w:ascii="Times New Roman" w:hAnsi="Times New Roman"/>
        </w:rPr>
      </w:pPr>
    </w:p>
    <w:p w14:paraId="2FA269E8" w14:textId="77777777" w:rsidR="008F3EF8" w:rsidRDefault="008F3EF8" w:rsidP="008F3EF8">
      <w:pPr>
        <w:spacing w:after="120"/>
        <w:rPr>
          <w:rFonts w:ascii="Times New Roman" w:hAnsi="Times New Roman"/>
          <w:sz w:val="24"/>
          <w:szCs w:val="24"/>
        </w:rPr>
      </w:pPr>
    </w:p>
    <w:p w14:paraId="04C5B544" w14:textId="77777777" w:rsidR="008F3EF8" w:rsidRDefault="008F3EF8" w:rsidP="008F3EF8">
      <w:pPr>
        <w:spacing w:after="120"/>
        <w:rPr>
          <w:rFonts w:ascii="Times New Roman" w:hAnsi="Times New Roman"/>
          <w:sz w:val="24"/>
          <w:szCs w:val="24"/>
        </w:rPr>
      </w:pPr>
    </w:p>
    <w:p w14:paraId="10866046" w14:textId="1B1EF988" w:rsidR="00EF5E3F" w:rsidRDefault="00EF5E3F" w:rsidP="00EF5E3F">
      <w:pPr>
        <w:rPr>
          <w:b/>
          <w:bCs/>
        </w:rPr>
      </w:pP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r>
        <w:rPr>
          <w:b/>
          <w:bCs/>
        </w:rPr>
        <w:br/>
      </w:r>
    </w:p>
    <w:p w14:paraId="316B2DF9" w14:textId="77777777" w:rsidR="00EF5E3F" w:rsidRDefault="00EF5E3F" w:rsidP="00EF5E3F">
      <w:pPr>
        <w:rPr>
          <w:b/>
          <w:bCs/>
        </w:rPr>
      </w:pPr>
    </w:p>
    <w:p w14:paraId="6CE7638F" w14:textId="77777777" w:rsidR="00EF5E3F" w:rsidRDefault="00EF5E3F" w:rsidP="00EF5E3F">
      <w:pPr>
        <w:rPr>
          <w:b/>
          <w:bCs/>
        </w:rPr>
      </w:pPr>
    </w:p>
    <w:p w14:paraId="41CF8767" w14:textId="77777777" w:rsidR="00EF5E3F" w:rsidRDefault="00EF5E3F" w:rsidP="00EF5E3F">
      <w:pPr>
        <w:rPr>
          <w:b/>
          <w:bCs/>
        </w:rPr>
      </w:pPr>
    </w:p>
    <w:p w14:paraId="22EB53C0" w14:textId="77777777" w:rsidR="00D65C64" w:rsidRPr="008B35A3" w:rsidRDefault="00D65C64" w:rsidP="00D65C64">
      <w:pPr>
        <w:rPr>
          <w:b/>
          <w:bCs/>
        </w:rPr>
      </w:pPr>
      <w:r w:rsidRPr="008B35A3">
        <w:rPr>
          <w:b/>
          <w:bCs/>
        </w:rPr>
        <w:lastRenderedPageBreak/>
        <w:t>General guidance for marking work</w:t>
      </w:r>
    </w:p>
    <w:p w14:paraId="38F8BDC0" w14:textId="77777777" w:rsidR="00D65C64" w:rsidRDefault="00D65C64" w:rsidP="00D65C64">
      <w:pPr>
        <w:pStyle w:val="ListParagraph"/>
        <w:numPr>
          <w:ilvl w:val="0"/>
          <w:numId w:val="10"/>
        </w:numPr>
      </w:pPr>
      <w:r>
        <w:t>All work must be treated in the same manner, with the first and last candidates being marked in the same way.</w:t>
      </w:r>
    </w:p>
    <w:p w14:paraId="39942FCA" w14:textId="4EC34C1F" w:rsidR="00D65C64" w:rsidRDefault="00D65C64" w:rsidP="00D65C64">
      <w:pPr>
        <w:pStyle w:val="ListParagraph"/>
        <w:numPr>
          <w:ilvl w:val="0"/>
          <w:numId w:val="10"/>
        </w:numPr>
      </w:pPr>
      <w:r>
        <w:t>Marking should b</w:t>
      </w:r>
      <w:r w:rsidR="007C49B1">
        <w:t>e positive, with candidates</w:t>
      </w:r>
      <w:r>
        <w:t xml:space="preserve"> being rewarded for what they have shown they can do rather than penalised for omissions.</w:t>
      </w:r>
    </w:p>
    <w:p w14:paraId="731F2E82" w14:textId="0C9C5A5C" w:rsidR="00D65C64" w:rsidRPr="00D65C64" w:rsidRDefault="00D65C64" w:rsidP="00EF5E3F">
      <w:pPr>
        <w:pStyle w:val="ListParagraph"/>
        <w:numPr>
          <w:ilvl w:val="0"/>
          <w:numId w:val="10"/>
        </w:numPr>
        <w:rPr>
          <w:b/>
          <w:bCs/>
        </w:rPr>
      </w:pPr>
      <w:r>
        <w:t>All the marks on the mark scheme are designed to be awarded. Examiners should always award full marks if deserved, i.e. if the answer matches the mark scheme. Examiners should award zero marks if the candidate’s response cannot be measured according to the mark scheme.</w:t>
      </w:r>
    </w:p>
    <w:p w14:paraId="7FB49C20" w14:textId="77777777" w:rsidR="00D65C64" w:rsidRDefault="00D65C64" w:rsidP="00EF5E3F">
      <w:pPr>
        <w:rPr>
          <w:b/>
          <w:bCs/>
        </w:rPr>
      </w:pPr>
    </w:p>
    <w:p w14:paraId="0F19BE91" w14:textId="0E481E07" w:rsidR="00D91E0C" w:rsidRPr="00565182" w:rsidRDefault="00565182" w:rsidP="00EF5E3F">
      <w:pPr>
        <w:rPr>
          <w:b/>
          <w:bCs/>
        </w:rPr>
      </w:pPr>
      <w:r w:rsidRPr="00565182">
        <w:rPr>
          <w:b/>
          <w:bCs/>
        </w:rPr>
        <w:t>Question 1</w:t>
      </w:r>
    </w:p>
    <w:p w14:paraId="017145F3" w14:textId="0A3F9EBB" w:rsidR="00565182" w:rsidRDefault="001234AB">
      <w:r>
        <w:t>Indicative content</w:t>
      </w:r>
    </w:p>
    <w:p w14:paraId="26ADF6A7" w14:textId="6A5E3680" w:rsidR="001234AB" w:rsidRDefault="001234AB" w:rsidP="001234AB">
      <w:r>
        <w:t>Features of candidates’ writing on this task may include but are not limited to:</w:t>
      </w:r>
    </w:p>
    <w:p w14:paraId="7ADC21B9" w14:textId="693F74C0" w:rsidR="001234AB" w:rsidRDefault="007C49B1" w:rsidP="001234AB">
      <w:pPr>
        <w:pStyle w:val="ListParagraph"/>
        <w:numPr>
          <w:ilvl w:val="0"/>
          <w:numId w:val="4"/>
        </w:numPr>
      </w:pPr>
      <w:r>
        <w:t>U</w:t>
      </w:r>
      <w:r w:rsidR="003854AF">
        <w:t>se of a headline (with suitable ‘clipped’ grammar) and possibly subheading</w:t>
      </w:r>
    </w:p>
    <w:p w14:paraId="6A06A895" w14:textId="38B6B3BC" w:rsidR="001234AB" w:rsidRDefault="007C49B1" w:rsidP="001234AB">
      <w:pPr>
        <w:pStyle w:val="ListParagraph"/>
        <w:numPr>
          <w:ilvl w:val="0"/>
          <w:numId w:val="4"/>
        </w:numPr>
      </w:pPr>
      <w:r>
        <w:t>Summaris</w:t>
      </w:r>
      <w:r w:rsidR="003854AF">
        <w:t>ing first paragraph</w:t>
      </w:r>
    </w:p>
    <w:p w14:paraId="1C7E53CB" w14:textId="1F050B97" w:rsidR="001234AB" w:rsidRDefault="00247F27" w:rsidP="001234AB">
      <w:pPr>
        <w:pStyle w:val="ListParagraph"/>
        <w:numPr>
          <w:ilvl w:val="0"/>
          <w:numId w:val="4"/>
        </w:numPr>
      </w:pPr>
      <w:r>
        <w:t>S</w:t>
      </w:r>
      <w:r w:rsidR="003854AF">
        <w:t>hort subsequent paragraphs of 1-2 sentences</w:t>
      </w:r>
    </w:p>
    <w:p w14:paraId="3561494B" w14:textId="0147755A" w:rsidR="001234AB" w:rsidRDefault="00247F27" w:rsidP="001234AB">
      <w:pPr>
        <w:pStyle w:val="ListParagraph"/>
        <w:numPr>
          <w:ilvl w:val="0"/>
          <w:numId w:val="4"/>
        </w:numPr>
      </w:pPr>
      <w:r>
        <w:t>P</w:t>
      </w:r>
      <w:r w:rsidR="003854AF">
        <w:t>redominantly standard English lexis and (future) grammar</w:t>
      </w:r>
    </w:p>
    <w:p w14:paraId="35B80E1F" w14:textId="659446C0" w:rsidR="003854AF" w:rsidRDefault="00247F27" w:rsidP="001234AB">
      <w:pPr>
        <w:pStyle w:val="ListParagraph"/>
        <w:numPr>
          <w:ilvl w:val="0"/>
          <w:numId w:val="4"/>
        </w:numPr>
      </w:pPr>
      <w:r>
        <w:t>G</w:t>
      </w:r>
      <w:r w:rsidR="003854AF">
        <w:t>reater use of third person/passive structures</w:t>
      </w:r>
    </w:p>
    <w:p w14:paraId="7045A513" w14:textId="1A63D683" w:rsidR="001234AB" w:rsidRDefault="00247F27" w:rsidP="001234AB">
      <w:pPr>
        <w:pStyle w:val="ListParagraph"/>
        <w:numPr>
          <w:ilvl w:val="0"/>
          <w:numId w:val="4"/>
        </w:numPr>
      </w:pPr>
      <w:r>
        <w:t>S</w:t>
      </w:r>
      <w:r w:rsidR="003854AF">
        <w:t>tandard use of punctuation (including apostrophes)</w:t>
      </w:r>
    </w:p>
    <w:p w14:paraId="3ADABA25" w14:textId="5E2E5269" w:rsidR="001234AB" w:rsidRDefault="00247F27" w:rsidP="001234AB">
      <w:pPr>
        <w:pStyle w:val="ListParagraph"/>
        <w:numPr>
          <w:ilvl w:val="0"/>
          <w:numId w:val="4"/>
        </w:numPr>
      </w:pPr>
      <w:r>
        <w:t>V</w:t>
      </w:r>
      <w:r w:rsidR="003854AF">
        <w:t>arying syntax for effect</w:t>
      </w:r>
    </w:p>
    <w:p w14:paraId="7423FB2D" w14:textId="06252905" w:rsidR="001234AB" w:rsidRDefault="00247F27" w:rsidP="001234AB">
      <w:pPr>
        <w:pStyle w:val="ListParagraph"/>
        <w:numPr>
          <w:ilvl w:val="0"/>
          <w:numId w:val="4"/>
        </w:numPr>
      </w:pPr>
      <w:r>
        <w:t>U</w:t>
      </w:r>
      <w:r w:rsidR="003854AF">
        <w:t>se of rhetorical and persuasive devices</w:t>
      </w:r>
    </w:p>
    <w:p w14:paraId="2367D01B" w14:textId="452C01B0" w:rsidR="001234AB" w:rsidRDefault="00247F27" w:rsidP="001234AB">
      <w:pPr>
        <w:pStyle w:val="ListParagraph"/>
        <w:numPr>
          <w:ilvl w:val="0"/>
          <w:numId w:val="4"/>
        </w:numPr>
      </w:pPr>
      <w:r>
        <w:t>U</w:t>
      </w:r>
      <w:r w:rsidR="003854AF">
        <w:t>se of appropriate lexical field for audience</w:t>
      </w:r>
    </w:p>
    <w:p w14:paraId="60A75EDE" w14:textId="5774B317" w:rsidR="001234AB" w:rsidRDefault="00247F27" w:rsidP="001234AB">
      <w:pPr>
        <w:pStyle w:val="ListParagraph"/>
        <w:numPr>
          <w:ilvl w:val="0"/>
          <w:numId w:val="4"/>
        </w:numPr>
      </w:pPr>
      <w:r>
        <w:t>D</w:t>
      </w:r>
      <w:r w:rsidR="003854AF">
        <w:t>iscourse markers to shape the appeal</w:t>
      </w:r>
    </w:p>
    <w:p w14:paraId="15E88128" w14:textId="3EB5ACCE" w:rsidR="001234AB" w:rsidRDefault="00247F27" w:rsidP="001234AB">
      <w:pPr>
        <w:pStyle w:val="ListParagraph"/>
        <w:numPr>
          <w:ilvl w:val="0"/>
          <w:numId w:val="4"/>
        </w:numPr>
      </w:pPr>
      <w:r>
        <w:t>I</w:t>
      </w:r>
      <w:r w:rsidR="003854AF">
        <w:t>ncorporation of information from stimulus material</w:t>
      </w:r>
    </w:p>
    <w:p w14:paraId="63DEDFED" w14:textId="77777777" w:rsidR="00D91225" w:rsidRDefault="00D91225" w:rsidP="00D91225">
      <w:pPr>
        <w:pStyle w:val="ListParagraph"/>
      </w:pPr>
    </w:p>
    <w:p w14:paraId="2901948F" w14:textId="6DDC3ED5" w:rsidR="003854AF" w:rsidRPr="00565182" w:rsidRDefault="003854AF" w:rsidP="003854AF">
      <w:pPr>
        <w:rPr>
          <w:b/>
          <w:bCs/>
        </w:rPr>
      </w:pPr>
      <w:r w:rsidRPr="00565182">
        <w:rPr>
          <w:b/>
          <w:bCs/>
        </w:rPr>
        <w:t xml:space="preserve">Question </w:t>
      </w:r>
      <w:r>
        <w:rPr>
          <w:b/>
          <w:bCs/>
        </w:rPr>
        <w:t>2</w:t>
      </w:r>
    </w:p>
    <w:p w14:paraId="3CACE846" w14:textId="77777777" w:rsidR="003854AF" w:rsidRDefault="003854AF" w:rsidP="003854AF">
      <w:r>
        <w:t>Indicative content</w:t>
      </w:r>
    </w:p>
    <w:p w14:paraId="5057935B" w14:textId="77777777" w:rsidR="003854AF" w:rsidRDefault="003854AF" w:rsidP="003854AF">
      <w:r>
        <w:t>Features of candidates’ writing on this task may include but are not limited to:</w:t>
      </w:r>
    </w:p>
    <w:p w14:paraId="4ABCE04D" w14:textId="0A04C5FA" w:rsidR="003854AF" w:rsidRDefault="00AE303E" w:rsidP="003854AF">
      <w:pPr>
        <w:pStyle w:val="ListParagraph"/>
        <w:numPr>
          <w:ilvl w:val="0"/>
          <w:numId w:val="4"/>
        </w:numPr>
      </w:pPr>
      <w:r>
        <w:t>C</w:t>
      </w:r>
      <w:r w:rsidR="00D925F4">
        <w:t>o</w:t>
      </w:r>
      <w:r w:rsidR="003854AF">
        <w:t>rrect layout for a business letter (including sender/recipient address</w:t>
      </w:r>
      <w:r w:rsidR="00B5012E">
        <w:t xml:space="preserve"> and salutations</w:t>
      </w:r>
      <w:r w:rsidR="003854AF">
        <w:t>)</w:t>
      </w:r>
    </w:p>
    <w:p w14:paraId="4AF5C66F" w14:textId="4AEB903A" w:rsidR="003854AF" w:rsidRDefault="00AE303E" w:rsidP="003854AF">
      <w:pPr>
        <w:pStyle w:val="ListParagraph"/>
        <w:numPr>
          <w:ilvl w:val="0"/>
          <w:numId w:val="4"/>
        </w:numPr>
      </w:pPr>
      <w:r>
        <w:t>S</w:t>
      </w:r>
      <w:r w:rsidR="00B5012E">
        <w:t>ubject heading</w:t>
      </w:r>
    </w:p>
    <w:p w14:paraId="51CA6FB5" w14:textId="4F5E7E5A" w:rsidR="003854AF" w:rsidRDefault="00AE303E" w:rsidP="003854AF">
      <w:pPr>
        <w:pStyle w:val="ListParagraph"/>
        <w:numPr>
          <w:ilvl w:val="0"/>
          <w:numId w:val="4"/>
        </w:numPr>
      </w:pPr>
      <w:r>
        <w:t>C</w:t>
      </w:r>
      <w:r w:rsidR="00B5012E">
        <w:t>oncise and focussed content</w:t>
      </w:r>
    </w:p>
    <w:p w14:paraId="65D385C2" w14:textId="7473B101" w:rsidR="003854AF" w:rsidRDefault="00AE303E" w:rsidP="00B5012E">
      <w:pPr>
        <w:pStyle w:val="ListParagraph"/>
        <w:numPr>
          <w:ilvl w:val="0"/>
          <w:numId w:val="4"/>
        </w:numPr>
      </w:pPr>
      <w:r>
        <w:t>P</w:t>
      </w:r>
      <w:r w:rsidR="003854AF">
        <w:t>redominantly standard English lexis and grammar</w:t>
      </w:r>
    </w:p>
    <w:p w14:paraId="7EBF4D6C" w14:textId="4A275263" w:rsidR="003854AF" w:rsidRDefault="00AE303E" w:rsidP="003854AF">
      <w:pPr>
        <w:pStyle w:val="ListParagraph"/>
        <w:numPr>
          <w:ilvl w:val="0"/>
          <w:numId w:val="4"/>
        </w:numPr>
      </w:pPr>
      <w:r>
        <w:t>S</w:t>
      </w:r>
      <w:r w:rsidR="003854AF">
        <w:t>tandard use of punctuation (including apostrophes)</w:t>
      </w:r>
    </w:p>
    <w:p w14:paraId="0C0A224C" w14:textId="0066B0F3" w:rsidR="003854AF" w:rsidRDefault="00AE303E" w:rsidP="003854AF">
      <w:pPr>
        <w:pStyle w:val="ListParagraph"/>
        <w:numPr>
          <w:ilvl w:val="0"/>
          <w:numId w:val="4"/>
        </w:numPr>
      </w:pPr>
      <w:r>
        <w:t>V</w:t>
      </w:r>
      <w:r w:rsidR="003854AF">
        <w:t>arying syntax for effect</w:t>
      </w:r>
    </w:p>
    <w:p w14:paraId="7BD26D09" w14:textId="36585CDE" w:rsidR="003854AF" w:rsidRDefault="00AE303E" w:rsidP="003854AF">
      <w:pPr>
        <w:pStyle w:val="ListParagraph"/>
        <w:numPr>
          <w:ilvl w:val="0"/>
          <w:numId w:val="4"/>
        </w:numPr>
      </w:pPr>
      <w:r>
        <w:t>U</w:t>
      </w:r>
      <w:r w:rsidR="003854AF">
        <w:t>se of rhetorical and persuasive devices</w:t>
      </w:r>
    </w:p>
    <w:p w14:paraId="52ADF1A6" w14:textId="5B4255E1" w:rsidR="003854AF" w:rsidRDefault="00AE303E" w:rsidP="003854AF">
      <w:pPr>
        <w:pStyle w:val="ListParagraph"/>
        <w:numPr>
          <w:ilvl w:val="0"/>
          <w:numId w:val="4"/>
        </w:numPr>
      </w:pPr>
      <w:r>
        <w:t>U</w:t>
      </w:r>
      <w:r w:rsidR="003854AF">
        <w:t>se of appropriate lexical field for audience</w:t>
      </w:r>
    </w:p>
    <w:p w14:paraId="761C3F0C" w14:textId="70AB5AF3" w:rsidR="003854AF" w:rsidRDefault="00AE303E" w:rsidP="003854AF">
      <w:pPr>
        <w:pStyle w:val="ListParagraph"/>
        <w:numPr>
          <w:ilvl w:val="0"/>
          <w:numId w:val="4"/>
        </w:numPr>
      </w:pPr>
      <w:r>
        <w:t>D</w:t>
      </w:r>
      <w:r w:rsidR="003854AF">
        <w:t>iscourse markers to shape the appeal</w:t>
      </w:r>
    </w:p>
    <w:p w14:paraId="34ABB615" w14:textId="6F8B2F46" w:rsidR="003854AF" w:rsidRDefault="00AE303E" w:rsidP="003854AF">
      <w:pPr>
        <w:pStyle w:val="ListParagraph"/>
        <w:numPr>
          <w:ilvl w:val="0"/>
          <w:numId w:val="4"/>
        </w:numPr>
      </w:pPr>
      <w:r>
        <w:t>I</w:t>
      </w:r>
      <w:r w:rsidR="003854AF">
        <w:t xml:space="preserve">ncorporation of </w:t>
      </w:r>
      <w:r w:rsidR="00EC4BAF">
        <w:t xml:space="preserve">and expansion on </w:t>
      </w:r>
      <w:r w:rsidR="003854AF">
        <w:t>information from stimulus material</w:t>
      </w:r>
    </w:p>
    <w:p w14:paraId="3A750DE2" w14:textId="65432322" w:rsidR="003854AF" w:rsidRDefault="003854AF" w:rsidP="003854AF">
      <w:pPr>
        <w:pStyle w:val="ListParagraph"/>
      </w:pPr>
    </w:p>
    <w:p w14:paraId="5BA7B388" w14:textId="4B9F3CA0" w:rsidR="00D65C64" w:rsidRDefault="00D65C64" w:rsidP="003854AF">
      <w:pPr>
        <w:pStyle w:val="ListParagraph"/>
      </w:pPr>
    </w:p>
    <w:p w14:paraId="36E5A642" w14:textId="77777777" w:rsidR="00D65C64" w:rsidRDefault="00D65C64" w:rsidP="003854AF">
      <w:pPr>
        <w:pStyle w:val="ListParagraph"/>
      </w:pPr>
    </w:p>
    <w:p w14:paraId="12A67759" w14:textId="044D6A8E" w:rsidR="00B5012E" w:rsidRPr="00565182" w:rsidRDefault="00B5012E" w:rsidP="00B5012E">
      <w:pPr>
        <w:rPr>
          <w:b/>
          <w:bCs/>
        </w:rPr>
      </w:pPr>
      <w:r w:rsidRPr="00565182">
        <w:rPr>
          <w:b/>
          <w:bCs/>
        </w:rPr>
        <w:lastRenderedPageBreak/>
        <w:t xml:space="preserve">Question </w:t>
      </w:r>
      <w:r>
        <w:rPr>
          <w:b/>
          <w:bCs/>
        </w:rPr>
        <w:t>3</w:t>
      </w:r>
    </w:p>
    <w:p w14:paraId="173D5A3D" w14:textId="77777777" w:rsidR="00B5012E" w:rsidRDefault="00B5012E" w:rsidP="00B5012E">
      <w:r>
        <w:t>Indicative content</w:t>
      </w:r>
    </w:p>
    <w:p w14:paraId="27BBA5E3" w14:textId="77777777" w:rsidR="00B5012E" w:rsidRDefault="00B5012E" w:rsidP="00B5012E">
      <w:r>
        <w:t>Features of candidates’ writing on this task may include but are not limited to:</w:t>
      </w:r>
    </w:p>
    <w:p w14:paraId="64D7B321" w14:textId="538A4761" w:rsidR="00B5012E" w:rsidRDefault="00AE303E" w:rsidP="00B5012E">
      <w:pPr>
        <w:pStyle w:val="ListParagraph"/>
        <w:numPr>
          <w:ilvl w:val="0"/>
          <w:numId w:val="4"/>
        </w:numPr>
      </w:pPr>
      <w:r>
        <w:t>I</w:t>
      </w:r>
      <w:r w:rsidR="005C05F4">
        <w:t>ntroductory, discursive, and concluding content</w:t>
      </w:r>
    </w:p>
    <w:p w14:paraId="5E1B2972" w14:textId="2A2D7866" w:rsidR="005C05F4" w:rsidRDefault="00AE303E" w:rsidP="00B5012E">
      <w:pPr>
        <w:pStyle w:val="ListParagraph"/>
        <w:numPr>
          <w:ilvl w:val="0"/>
          <w:numId w:val="4"/>
        </w:numPr>
      </w:pPr>
      <w:r>
        <w:t>A</w:t>
      </w:r>
      <w:r w:rsidR="005C05F4">
        <w:t>cademic tone</w:t>
      </w:r>
    </w:p>
    <w:p w14:paraId="41FFE5A2" w14:textId="55D3567D" w:rsidR="00B5012E" w:rsidRDefault="00AE303E" w:rsidP="00EC4BAF">
      <w:pPr>
        <w:pStyle w:val="ListParagraph"/>
        <w:numPr>
          <w:ilvl w:val="0"/>
          <w:numId w:val="4"/>
        </w:numPr>
      </w:pPr>
      <w:r>
        <w:t>A</w:t>
      </w:r>
      <w:r w:rsidR="005C05F4">
        <w:t xml:space="preserve"> balanced discussion and clearly stated personal opinion</w:t>
      </w:r>
    </w:p>
    <w:p w14:paraId="1119603B" w14:textId="38A1555B" w:rsidR="00B5012E" w:rsidRDefault="00AE303E" w:rsidP="00B5012E">
      <w:pPr>
        <w:pStyle w:val="ListParagraph"/>
        <w:numPr>
          <w:ilvl w:val="0"/>
          <w:numId w:val="4"/>
        </w:numPr>
      </w:pPr>
      <w:r>
        <w:t>T</w:t>
      </w:r>
      <w:r w:rsidR="005C05F4">
        <w:t>he use of complex sentences and a suitable variety of tenses</w:t>
      </w:r>
    </w:p>
    <w:p w14:paraId="158D6BE3" w14:textId="5CC33355" w:rsidR="00B5012E" w:rsidRDefault="00AE303E" w:rsidP="00B5012E">
      <w:pPr>
        <w:pStyle w:val="ListParagraph"/>
        <w:numPr>
          <w:ilvl w:val="0"/>
          <w:numId w:val="4"/>
        </w:numPr>
      </w:pPr>
      <w:r>
        <w:t>P</w:t>
      </w:r>
      <w:r w:rsidR="005C05F4">
        <w:t>redominantly standard English lexis and grammar</w:t>
      </w:r>
    </w:p>
    <w:p w14:paraId="6D709CA2" w14:textId="41708D2F" w:rsidR="00B5012E" w:rsidRDefault="00AE303E" w:rsidP="00B5012E">
      <w:pPr>
        <w:pStyle w:val="ListParagraph"/>
        <w:numPr>
          <w:ilvl w:val="0"/>
          <w:numId w:val="4"/>
        </w:numPr>
      </w:pPr>
      <w:r>
        <w:t>S</w:t>
      </w:r>
      <w:r w:rsidR="005C05F4">
        <w:t>tandard use of punctuation (including apostrophes)</w:t>
      </w:r>
    </w:p>
    <w:p w14:paraId="1435E366" w14:textId="127CE2E3" w:rsidR="00B5012E" w:rsidRDefault="00AE303E" w:rsidP="00B5012E">
      <w:pPr>
        <w:pStyle w:val="ListParagraph"/>
        <w:numPr>
          <w:ilvl w:val="0"/>
          <w:numId w:val="4"/>
        </w:numPr>
      </w:pPr>
      <w:r>
        <w:t>V</w:t>
      </w:r>
      <w:r w:rsidR="005C05F4">
        <w:t>arying syntax for effect</w:t>
      </w:r>
    </w:p>
    <w:p w14:paraId="5CAD7F86" w14:textId="4328EEF5" w:rsidR="00B5012E" w:rsidRDefault="00AE303E" w:rsidP="00B5012E">
      <w:pPr>
        <w:pStyle w:val="ListParagraph"/>
        <w:numPr>
          <w:ilvl w:val="0"/>
          <w:numId w:val="4"/>
        </w:numPr>
      </w:pPr>
      <w:r>
        <w:t>E</w:t>
      </w:r>
      <w:r w:rsidR="005C05F4">
        <w:t>ffective use of discourse markers (including paragraphs)</w:t>
      </w:r>
    </w:p>
    <w:p w14:paraId="72616CEF" w14:textId="5EA64446" w:rsidR="00B5012E" w:rsidRDefault="00AE303E" w:rsidP="00B5012E">
      <w:pPr>
        <w:pStyle w:val="ListParagraph"/>
        <w:numPr>
          <w:ilvl w:val="0"/>
          <w:numId w:val="4"/>
        </w:numPr>
      </w:pPr>
      <w:r>
        <w:t>U</w:t>
      </w:r>
      <w:r w:rsidR="00B5012E">
        <w:t>se of rhetorical and persuasive devices</w:t>
      </w:r>
    </w:p>
    <w:p w14:paraId="1E9D0576" w14:textId="3920C65F" w:rsidR="00B5012E" w:rsidRDefault="00AE303E" w:rsidP="00B5012E">
      <w:pPr>
        <w:pStyle w:val="ListParagraph"/>
        <w:numPr>
          <w:ilvl w:val="0"/>
          <w:numId w:val="4"/>
        </w:numPr>
      </w:pPr>
      <w:r>
        <w:t>U</w:t>
      </w:r>
      <w:r w:rsidR="00B5012E">
        <w:t>se of appropriate lexical field for audience</w:t>
      </w:r>
    </w:p>
    <w:p w14:paraId="2B38EB28" w14:textId="41B13043" w:rsidR="00B5012E" w:rsidRDefault="00AE303E" w:rsidP="00EC4BAF">
      <w:pPr>
        <w:pStyle w:val="ListParagraph"/>
        <w:numPr>
          <w:ilvl w:val="0"/>
          <w:numId w:val="4"/>
        </w:numPr>
      </w:pPr>
      <w:r>
        <w:t>D</w:t>
      </w:r>
      <w:r w:rsidR="00B5012E">
        <w:t>iscourse markers to shape the appeal</w:t>
      </w:r>
    </w:p>
    <w:p w14:paraId="0041C90B" w14:textId="28C702F1" w:rsidR="00D91225" w:rsidRDefault="00D91225" w:rsidP="00D91225">
      <w:pPr>
        <w:spacing w:after="0" w:line="240" w:lineRule="auto"/>
      </w:pPr>
    </w:p>
    <w:p w14:paraId="4B0A6B7A" w14:textId="784D3CD8" w:rsidR="00D91225" w:rsidRDefault="00D65C64" w:rsidP="00D91225">
      <w:pPr>
        <w:spacing w:after="0" w:line="240" w:lineRule="auto"/>
      </w:pPr>
      <w:r>
        <w:t>A total of up to 20 marks are awarded for each text</w:t>
      </w:r>
      <w:r w:rsidR="00881897">
        <w:t>. Up to 12 marks are awarded for the ability of the candidate to use their writing ability to meet the specific task, demonstrating an understanding of relevant theories and adapt work to meet any relevant conventions (AO2 &amp; AO3). Up to a further 8 marks are awarded for the quality of writing and organisation of the work (AO2).</w:t>
      </w:r>
      <w:r w:rsidR="00D91225">
        <w:cr/>
      </w:r>
    </w:p>
    <w:p w14:paraId="634B9E34" w14:textId="5591C34F" w:rsidR="002405A8" w:rsidRDefault="002405A8" w:rsidP="00EC4BAF"/>
    <w:tbl>
      <w:tblPr>
        <w:tblStyle w:val="TableGrid"/>
        <w:tblW w:w="0" w:type="auto"/>
        <w:tblLook w:val="04A0" w:firstRow="1" w:lastRow="0" w:firstColumn="1" w:lastColumn="0" w:noHBand="0" w:noVBand="1"/>
      </w:tblPr>
      <w:tblGrid>
        <w:gridCol w:w="1129"/>
        <w:gridCol w:w="993"/>
        <w:gridCol w:w="6894"/>
      </w:tblGrid>
      <w:tr w:rsidR="002405A8" w14:paraId="491F4ADF" w14:textId="77777777" w:rsidTr="008A446F">
        <w:tc>
          <w:tcPr>
            <w:tcW w:w="9016" w:type="dxa"/>
            <w:gridSpan w:val="3"/>
          </w:tcPr>
          <w:p w14:paraId="25F87EA5" w14:textId="668BA207" w:rsidR="002405A8" w:rsidRDefault="00EC4BAF" w:rsidP="00C96AAE">
            <w:r>
              <w:t xml:space="preserve">Award </w:t>
            </w:r>
            <w:r w:rsidRPr="005C05F4">
              <w:rPr>
                <w:b/>
                <w:bCs/>
              </w:rPr>
              <w:t xml:space="preserve">up to </w:t>
            </w:r>
            <w:r w:rsidR="00C96AAE">
              <w:rPr>
                <w:b/>
                <w:bCs/>
              </w:rPr>
              <w:t>12</w:t>
            </w:r>
            <w:r>
              <w:t xml:space="preserve"> marks for a </w:t>
            </w:r>
            <w:r w:rsidR="00D91225">
              <w:t>demonstrati</w:t>
            </w:r>
            <w:r>
              <w:t>on</w:t>
            </w:r>
            <w:r w:rsidR="00D91225">
              <w:t xml:space="preserve"> </w:t>
            </w:r>
            <w:r w:rsidR="00C96AAE">
              <w:t xml:space="preserve">of </w:t>
            </w:r>
            <w:r w:rsidR="00D91225">
              <w:t>an</w:t>
            </w:r>
            <w:r w:rsidR="003056B1">
              <w:t xml:space="preserve"> </w:t>
            </w:r>
            <w:r w:rsidR="00D91225">
              <w:t>understanding of language related concepts</w:t>
            </w:r>
            <w:r w:rsidR="00C96AAE">
              <w:t>, conventions</w:t>
            </w:r>
            <w:r w:rsidR="00D91225">
              <w:t xml:space="preserve"> and issues</w:t>
            </w:r>
            <w:r>
              <w:t xml:space="preserve"> in relation to the </w:t>
            </w:r>
            <w:r w:rsidR="005C05F4">
              <w:t>prompts</w:t>
            </w:r>
            <w:r w:rsidR="00C96AAE">
              <w:t xml:space="preserve"> and adapt</w:t>
            </w:r>
            <w:r w:rsidR="00831763">
              <w:t>ing</w:t>
            </w:r>
            <w:r w:rsidR="00C96AAE">
              <w:t xml:space="preserve"> language accordingly </w:t>
            </w:r>
            <w:r w:rsidR="00DC3824">
              <w:t>(1-</w:t>
            </w:r>
            <w:r w:rsidR="00C96AAE">
              <w:t>12</w:t>
            </w:r>
            <w:r w:rsidR="00DC3824">
              <w:t xml:space="preserve"> marks)</w:t>
            </w:r>
          </w:p>
        </w:tc>
      </w:tr>
      <w:tr w:rsidR="002405A8" w14:paraId="1BC2F0C8" w14:textId="77777777" w:rsidTr="008A446F">
        <w:tc>
          <w:tcPr>
            <w:tcW w:w="1129" w:type="dxa"/>
          </w:tcPr>
          <w:p w14:paraId="50881910" w14:textId="77777777" w:rsidR="002405A8" w:rsidRDefault="002405A8" w:rsidP="008A446F">
            <w:r>
              <w:t>Level 0</w:t>
            </w:r>
          </w:p>
        </w:tc>
        <w:tc>
          <w:tcPr>
            <w:tcW w:w="993" w:type="dxa"/>
          </w:tcPr>
          <w:p w14:paraId="103662AB" w14:textId="77777777" w:rsidR="002405A8" w:rsidRDefault="002405A8" w:rsidP="008A446F">
            <w:r>
              <w:t>0 marks</w:t>
            </w:r>
          </w:p>
        </w:tc>
        <w:tc>
          <w:tcPr>
            <w:tcW w:w="6894" w:type="dxa"/>
          </w:tcPr>
          <w:p w14:paraId="1173E429" w14:textId="42CDA6FA" w:rsidR="002405A8" w:rsidRPr="00DE3FDF" w:rsidRDefault="00831763" w:rsidP="008A446F">
            <w:pPr>
              <w:rPr>
                <w:b/>
                <w:bCs/>
              </w:rPr>
            </w:pPr>
            <w:r>
              <w:rPr>
                <w:b/>
                <w:bCs/>
              </w:rPr>
              <w:t>No relevant response</w:t>
            </w:r>
          </w:p>
          <w:p w14:paraId="2604A88D" w14:textId="77777777" w:rsidR="002405A8" w:rsidRDefault="002405A8" w:rsidP="008A446F"/>
        </w:tc>
      </w:tr>
      <w:tr w:rsidR="002405A8" w14:paraId="5B2A864E" w14:textId="77777777" w:rsidTr="008A446F">
        <w:tc>
          <w:tcPr>
            <w:tcW w:w="1129" w:type="dxa"/>
          </w:tcPr>
          <w:p w14:paraId="209BEE0B" w14:textId="77777777" w:rsidR="002405A8" w:rsidRDefault="002405A8" w:rsidP="008A446F">
            <w:r>
              <w:t>Level 1</w:t>
            </w:r>
          </w:p>
        </w:tc>
        <w:tc>
          <w:tcPr>
            <w:tcW w:w="993" w:type="dxa"/>
          </w:tcPr>
          <w:p w14:paraId="1907D71E" w14:textId="68E51201" w:rsidR="002405A8" w:rsidRDefault="002405A8" w:rsidP="008A446F">
            <w:r>
              <w:t>1</w:t>
            </w:r>
            <w:r w:rsidR="00C96AAE">
              <w:t>-3</w:t>
            </w:r>
            <w:r>
              <w:t xml:space="preserve"> mark</w:t>
            </w:r>
            <w:r w:rsidR="00C96AAE">
              <w:t>s</w:t>
            </w:r>
          </w:p>
        </w:tc>
        <w:tc>
          <w:tcPr>
            <w:tcW w:w="6894" w:type="dxa"/>
          </w:tcPr>
          <w:p w14:paraId="5CD45970" w14:textId="4F4F4BBA" w:rsidR="002405A8" w:rsidRPr="000C3CC9" w:rsidRDefault="009800F4" w:rsidP="008A446F">
            <w:pPr>
              <w:rPr>
                <w:b/>
                <w:bCs/>
              </w:rPr>
            </w:pPr>
            <w:r>
              <w:rPr>
                <w:b/>
                <w:bCs/>
              </w:rPr>
              <w:t>Very unsatisfactory</w:t>
            </w:r>
            <w:r w:rsidR="002405A8" w:rsidRPr="000C3CC9">
              <w:rPr>
                <w:b/>
                <w:bCs/>
              </w:rPr>
              <w:t xml:space="preserve"> </w:t>
            </w:r>
          </w:p>
          <w:p w14:paraId="2D742134" w14:textId="53A4D928" w:rsidR="002405A8" w:rsidRDefault="00066BB2" w:rsidP="00066BB2">
            <w:r>
              <w:t>The work is severely under length (&lt;100 words)</w:t>
            </w:r>
            <w:r w:rsidR="0033421C">
              <w:t>.</w:t>
            </w:r>
            <w:r>
              <w:t xml:space="preserve"> No attempt has been made to </w:t>
            </w:r>
            <w:r w:rsidR="005C05F4">
              <w:t>adopt a suitable format</w:t>
            </w:r>
            <w:r>
              <w:t xml:space="preserve">. The work fails to include information from the stimulus material or may do so in very </w:t>
            </w:r>
            <w:r w:rsidR="00DC3824">
              <w:t>basic terms (e.g. as points in a list)</w:t>
            </w:r>
          </w:p>
        </w:tc>
      </w:tr>
      <w:tr w:rsidR="002405A8" w14:paraId="6A617AFA" w14:textId="77777777" w:rsidTr="008A446F">
        <w:tc>
          <w:tcPr>
            <w:tcW w:w="1129" w:type="dxa"/>
          </w:tcPr>
          <w:p w14:paraId="096F43F1" w14:textId="77777777" w:rsidR="002405A8" w:rsidRDefault="002405A8" w:rsidP="008A446F">
            <w:r>
              <w:t>Level 2</w:t>
            </w:r>
          </w:p>
        </w:tc>
        <w:tc>
          <w:tcPr>
            <w:tcW w:w="993" w:type="dxa"/>
          </w:tcPr>
          <w:p w14:paraId="0C8E33B8" w14:textId="03F84996" w:rsidR="002405A8" w:rsidRDefault="00C96AAE" w:rsidP="008A446F">
            <w:r>
              <w:t>4-</w:t>
            </w:r>
            <w:r w:rsidR="008D7120">
              <w:t>5</w:t>
            </w:r>
            <w:r w:rsidR="002405A8">
              <w:t xml:space="preserve"> marks</w:t>
            </w:r>
          </w:p>
        </w:tc>
        <w:tc>
          <w:tcPr>
            <w:tcW w:w="6894" w:type="dxa"/>
          </w:tcPr>
          <w:p w14:paraId="4662D20A" w14:textId="6E1C1A94" w:rsidR="002405A8" w:rsidRPr="00935306" w:rsidRDefault="00CA6D60" w:rsidP="008A446F">
            <w:pPr>
              <w:rPr>
                <w:b/>
                <w:bCs/>
              </w:rPr>
            </w:pPr>
            <w:r>
              <w:rPr>
                <w:b/>
                <w:bCs/>
              </w:rPr>
              <w:t>Unsatisfactory</w:t>
            </w:r>
          </w:p>
          <w:p w14:paraId="40F74D69" w14:textId="0F094C69" w:rsidR="002405A8" w:rsidRDefault="00DC3824" w:rsidP="00DC3824">
            <w:r>
              <w:t>The work is under</w:t>
            </w:r>
            <w:r w:rsidR="009800F4">
              <w:t xml:space="preserve"> </w:t>
            </w:r>
            <w:r>
              <w:t>length</w:t>
            </w:r>
            <w:r w:rsidR="009800F4">
              <w:t xml:space="preserve">, but not severely so (100-150 words). There is an attempt to incorporate some of the information from </w:t>
            </w:r>
            <w:r w:rsidR="005C05F4">
              <w:t>the stimulus material</w:t>
            </w:r>
            <w:r w:rsidR="009800F4">
              <w:t>.</w:t>
            </w:r>
            <w:r w:rsidR="00CA6D60">
              <w:t xml:space="preserve"> </w:t>
            </w:r>
            <w:r w:rsidR="005C05F4">
              <w:t>N</w:t>
            </w:r>
            <w:r w:rsidR="00CA6D60">
              <w:t xml:space="preserve">o attempt to organise the information and no demonstration of the understanding of </w:t>
            </w:r>
            <w:r w:rsidR="005C05F4">
              <w:t>appropriate</w:t>
            </w:r>
            <w:r w:rsidR="00CA6D60">
              <w:t xml:space="preserve"> conventions</w:t>
            </w:r>
            <w:r w:rsidR="00045EC5">
              <w:t>, register or tone</w:t>
            </w:r>
            <w:r w:rsidR="00CA6D60">
              <w:t>.</w:t>
            </w:r>
            <w:r w:rsidR="009800F4">
              <w:t xml:space="preserve"> </w:t>
            </w:r>
          </w:p>
        </w:tc>
      </w:tr>
      <w:tr w:rsidR="002405A8" w14:paraId="1813E3A5" w14:textId="77777777" w:rsidTr="008A446F">
        <w:tc>
          <w:tcPr>
            <w:tcW w:w="1129" w:type="dxa"/>
          </w:tcPr>
          <w:p w14:paraId="38B7ADC0" w14:textId="77777777" w:rsidR="002405A8" w:rsidRDefault="002405A8" w:rsidP="008A446F">
            <w:r>
              <w:t>Level 3</w:t>
            </w:r>
          </w:p>
        </w:tc>
        <w:tc>
          <w:tcPr>
            <w:tcW w:w="993" w:type="dxa"/>
          </w:tcPr>
          <w:p w14:paraId="79916BEC" w14:textId="11F0CC1B" w:rsidR="002405A8" w:rsidRDefault="008D7120" w:rsidP="008A446F">
            <w:r>
              <w:t>6</w:t>
            </w:r>
            <w:r w:rsidR="00C96AAE">
              <w:t>-8</w:t>
            </w:r>
            <w:r w:rsidR="002405A8">
              <w:t xml:space="preserve"> marks</w:t>
            </w:r>
          </w:p>
        </w:tc>
        <w:tc>
          <w:tcPr>
            <w:tcW w:w="6894" w:type="dxa"/>
          </w:tcPr>
          <w:p w14:paraId="5AE64062" w14:textId="0D1931AE" w:rsidR="002405A8" w:rsidRPr="00935306" w:rsidRDefault="009800F4" w:rsidP="008A446F">
            <w:pPr>
              <w:rPr>
                <w:b/>
                <w:bCs/>
              </w:rPr>
            </w:pPr>
            <w:r>
              <w:rPr>
                <w:b/>
                <w:bCs/>
              </w:rPr>
              <w:t>Fair</w:t>
            </w:r>
          </w:p>
          <w:p w14:paraId="6CA8856F" w14:textId="73E80E02" w:rsidR="002405A8" w:rsidRDefault="00CA6D60" w:rsidP="00CA6D60">
            <w:r>
              <w:t xml:space="preserve">The writing is of satisfactory length. All of the information from the </w:t>
            </w:r>
            <w:r w:rsidR="005C05F4">
              <w:t>stimulus material</w:t>
            </w:r>
            <w:r>
              <w:t xml:space="preserve"> has been </w:t>
            </w:r>
            <w:r w:rsidR="005C05F4">
              <w:t xml:space="preserve">minimally </w:t>
            </w:r>
            <w:r w:rsidR="00831763">
              <w:t>included, but essentially using</w:t>
            </w:r>
            <w:r>
              <w:t xml:space="preserve"> the same language (and no attention to </w:t>
            </w:r>
            <w:r w:rsidR="00D84B23">
              <w:t>e.g.,</w:t>
            </w:r>
            <w:r>
              <w:t xml:space="preserve"> visual information). An attempt has been made to follow </w:t>
            </w:r>
            <w:r w:rsidR="005C05F4">
              <w:t>appropriate</w:t>
            </w:r>
            <w:r>
              <w:t xml:space="preserve"> conventions</w:t>
            </w:r>
            <w:r w:rsidR="0096349F">
              <w:t>.</w:t>
            </w:r>
            <w:r w:rsidR="00045EC5">
              <w:t xml:space="preserve"> There is an attempt to address appropriate register and tone.</w:t>
            </w:r>
          </w:p>
        </w:tc>
      </w:tr>
      <w:tr w:rsidR="002405A8" w14:paraId="27658857" w14:textId="77777777" w:rsidTr="008A446F">
        <w:tc>
          <w:tcPr>
            <w:tcW w:w="1129" w:type="dxa"/>
          </w:tcPr>
          <w:p w14:paraId="4E10EF35" w14:textId="77777777" w:rsidR="002405A8" w:rsidRDefault="002405A8" w:rsidP="008A446F">
            <w:r>
              <w:t>Level 4</w:t>
            </w:r>
          </w:p>
        </w:tc>
        <w:tc>
          <w:tcPr>
            <w:tcW w:w="993" w:type="dxa"/>
          </w:tcPr>
          <w:p w14:paraId="7AB59BEB" w14:textId="0467DDEC" w:rsidR="002405A8" w:rsidRDefault="00C96AAE" w:rsidP="008A446F">
            <w:r>
              <w:t>9</w:t>
            </w:r>
            <w:r w:rsidR="002405A8">
              <w:t>-</w:t>
            </w:r>
            <w:r>
              <w:t>10</w:t>
            </w:r>
            <w:r w:rsidR="002405A8">
              <w:t xml:space="preserve"> marks</w:t>
            </w:r>
          </w:p>
        </w:tc>
        <w:tc>
          <w:tcPr>
            <w:tcW w:w="6894" w:type="dxa"/>
          </w:tcPr>
          <w:p w14:paraId="35CB5844" w14:textId="77777777" w:rsidR="002405A8" w:rsidRDefault="009800F4" w:rsidP="0096349F">
            <w:pPr>
              <w:rPr>
                <w:b/>
                <w:bCs/>
              </w:rPr>
            </w:pPr>
            <w:r>
              <w:rPr>
                <w:b/>
                <w:bCs/>
              </w:rPr>
              <w:t>Good</w:t>
            </w:r>
          </w:p>
          <w:p w14:paraId="77421DF6" w14:textId="77777777" w:rsidR="0096349F" w:rsidRDefault="0096349F" w:rsidP="0096349F">
            <w:r>
              <w:t xml:space="preserve">The work has attempted to incorporate both visual and verbal information from the </w:t>
            </w:r>
            <w:r w:rsidR="005C05F4">
              <w:t>stimulus material</w:t>
            </w:r>
            <w:r w:rsidR="00D925F4">
              <w:t xml:space="preserve">. </w:t>
            </w:r>
            <w:r>
              <w:t xml:space="preserve"> Other information has been paraphrased.</w:t>
            </w:r>
            <w:r w:rsidR="00045EC5">
              <w:t xml:space="preserve"> The work follows appropriate conventions and uses a suitable register and tone with only occasional lapses.</w:t>
            </w:r>
            <w:r>
              <w:t xml:space="preserve"> </w:t>
            </w:r>
          </w:p>
          <w:p w14:paraId="780D0AD5" w14:textId="024514F3" w:rsidR="00D925F4" w:rsidRPr="0096349F" w:rsidRDefault="00D925F4" w:rsidP="0096349F"/>
        </w:tc>
      </w:tr>
      <w:tr w:rsidR="002405A8" w14:paraId="12CF7BD6" w14:textId="77777777" w:rsidTr="008A446F">
        <w:tc>
          <w:tcPr>
            <w:tcW w:w="1129" w:type="dxa"/>
          </w:tcPr>
          <w:p w14:paraId="7D2C27ED" w14:textId="77777777" w:rsidR="002405A8" w:rsidRDefault="002405A8" w:rsidP="008A446F">
            <w:r>
              <w:lastRenderedPageBreak/>
              <w:t>Level 5</w:t>
            </w:r>
          </w:p>
        </w:tc>
        <w:tc>
          <w:tcPr>
            <w:tcW w:w="993" w:type="dxa"/>
          </w:tcPr>
          <w:p w14:paraId="2204A363" w14:textId="28B6DBBA" w:rsidR="002405A8" w:rsidRDefault="00C96AAE" w:rsidP="008A446F">
            <w:r>
              <w:t>11</w:t>
            </w:r>
            <w:r w:rsidR="002405A8">
              <w:t>-</w:t>
            </w:r>
            <w:r>
              <w:t>12</w:t>
            </w:r>
            <w:r w:rsidR="002405A8">
              <w:t xml:space="preserve"> marks</w:t>
            </w:r>
          </w:p>
        </w:tc>
        <w:tc>
          <w:tcPr>
            <w:tcW w:w="6894" w:type="dxa"/>
          </w:tcPr>
          <w:p w14:paraId="26FCE336" w14:textId="5AC9C553" w:rsidR="00DC3824" w:rsidRDefault="00DC3824" w:rsidP="00DC3824">
            <w:r>
              <w:rPr>
                <w:b/>
                <w:bCs/>
              </w:rPr>
              <w:t>Very good</w:t>
            </w:r>
          </w:p>
          <w:p w14:paraId="116CB7AF" w14:textId="72D9250A" w:rsidR="002405A8" w:rsidRDefault="00DC3824" w:rsidP="00DC3824">
            <w:r>
              <w:t>The work</w:t>
            </w:r>
            <w:r w:rsidR="00BF1879">
              <w:t xml:space="preserve"> is within the target range and</w:t>
            </w:r>
            <w:r>
              <w:t xml:space="preserve"> clearly demonstrates an understanding of </w:t>
            </w:r>
            <w:r w:rsidR="005C05F4">
              <w:t>suitable</w:t>
            </w:r>
            <w:r>
              <w:t xml:space="preserve"> conventions</w:t>
            </w:r>
            <w:r w:rsidR="007960ED">
              <w:t xml:space="preserve"> and</w:t>
            </w:r>
            <w:r>
              <w:t xml:space="preserve"> </w:t>
            </w:r>
            <w:r w:rsidR="00045EC5">
              <w:t xml:space="preserve">the </w:t>
            </w:r>
            <w:r>
              <w:t>consistent use</w:t>
            </w:r>
            <w:r w:rsidR="00045EC5">
              <w:t xml:space="preserve"> of appropriate register and tone. </w:t>
            </w:r>
            <w:r w:rsidR="00C7406B">
              <w:t xml:space="preserve"> The work is engaging </w:t>
            </w:r>
            <w:r w:rsidR="00BF1879">
              <w:t>and (insofar as is possible) original.</w:t>
            </w:r>
          </w:p>
        </w:tc>
      </w:tr>
    </w:tbl>
    <w:p w14:paraId="020F23E7" w14:textId="77777777" w:rsidR="00E22679" w:rsidRDefault="00E22679" w:rsidP="00881897"/>
    <w:tbl>
      <w:tblPr>
        <w:tblStyle w:val="TableGrid"/>
        <w:tblW w:w="0" w:type="auto"/>
        <w:tblLook w:val="04A0" w:firstRow="1" w:lastRow="0" w:firstColumn="1" w:lastColumn="0" w:noHBand="0" w:noVBand="1"/>
      </w:tblPr>
      <w:tblGrid>
        <w:gridCol w:w="1129"/>
        <w:gridCol w:w="993"/>
        <w:gridCol w:w="6894"/>
      </w:tblGrid>
      <w:tr w:rsidR="0096349F" w14:paraId="240A2B8B" w14:textId="77777777" w:rsidTr="008A446F">
        <w:tc>
          <w:tcPr>
            <w:tcW w:w="9016" w:type="dxa"/>
            <w:gridSpan w:val="3"/>
          </w:tcPr>
          <w:p w14:paraId="4C1ED4B2" w14:textId="6C3E1035" w:rsidR="007E7C14" w:rsidRDefault="002C3CF1" w:rsidP="007E7C14">
            <w:r>
              <w:t xml:space="preserve">Award </w:t>
            </w:r>
            <w:r w:rsidRPr="00294BB4">
              <w:rPr>
                <w:b/>
                <w:bCs/>
              </w:rPr>
              <w:t>up to 8 marks</w:t>
            </w:r>
            <w:r>
              <w:t xml:space="preserve"> for </w:t>
            </w:r>
            <w:r w:rsidR="007E7C14">
              <w:t>writing</w:t>
            </w:r>
            <w:r>
              <w:t xml:space="preserve"> that is continuous,</w:t>
            </w:r>
            <w:r w:rsidR="007E7C14">
              <w:t xml:space="preserve"> express</w:t>
            </w:r>
            <w:r>
              <w:t>es</w:t>
            </w:r>
            <w:r w:rsidR="007E7C14">
              <w:t xml:space="preserve"> ideas accurately, clearly and coherently</w:t>
            </w:r>
            <w:r>
              <w:t xml:space="preserve"> and demonstrates</w:t>
            </w:r>
            <w:r w:rsidR="007E7C14">
              <w:t xml:space="preserve"> an appropriate range of language</w:t>
            </w:r>
            <w:r>
              <w:t>.</w:t>
            </w:r>
          </w:p>
          <w:p w14:paraId="5AC71F57" w14:textId="5AD00995" w:rsidR="0096349F" w:rsidRDefault="0096349F" w:rsidP="008A446F"/>
        </w:tc>
      </w:tr>
      <w:tr w:rsidR="0096349F" w14:paraId="7DA30A2E" w14:textId="77777777" w:rsidTr="008A446F">
        <w:tc>
          <w:tcPr>
            <w:tcW w:w="1129" w:type="dxa"/>
          </w:tcPr>
          <w:p w14:paraId="35352C4B" w14:textId="77777777" w:rsidR="0096349F" w:rsidRDefault="0096349F" w:rsidP="008A446F">
            <w:r>
              <w:t>Level 0</w:t>
            </w:r>
          </w:p>
        </w:tc>
        <w:tc>
          <w:tcPr>
            <w:tcW w:w="993" w:type="dxa"/>
          </w:tcPr>
          <w:p w14:paraId="53F106F2" w14:textId="77777777" w:rsidR="0096349F" w:rsidRDefault="0096349F" w:rsidP="008A446F">
            <w:r>
              <w:t>0 marks</w:t>
            </w:r>
          </w:p>
        </w:tc>
        <w:tc>
          <w:tcPr>
            <w:tcW w:w="6894" w:type="dxa"/>
          </w:tcPr>
          <w:p w14:paraId="60A4599D" w14:textId="2C3FC8E7" w:rsidR="0096349F" w:rsidRPr="00DE3FDF" w:rsidRDefault="007960ED" w:rsidP="008A446F">
            <w:pPr>
              <w:rPr>
                <w:b/>
                <w:bCs/>
              </w:rPr>
            </w:pPr>
            <w:r>
              <w:rPr>
                <w:b/>
                <w:bCs/>
              </w:rPr>
              <w:t>No relevant response</w:t>
            </w:r>
          </w:p>
          <w:p w14:paraId="1C0EC4DD" w14:textId="77777777" w:rsidR="0096349F" w:rsidRDefault="0096349F" w:rsidP="008A446F"/>
        </w:tc>
      </w:tr>
      <w:tr w:rsidR="0096349F" w14:paraId="7431A41A" w14:textId="77777777" w:rsidTr="008A446F">
        <w:tc>
          <w:tcPr>
            <w:tcW w:w="1129" w:type="dxa"/>
          </w:tcPr>
          <w:p w14:paraId="72CA73E1" w14:textId="77777777" w:rsidR="0096349F" w:rsidRDefault="0096349F" w:rsidP="008A446F">
            <w:r>
              <w:t>Level 1</w:t>
            </w:r>
          </w:p>
        </w:tc>
        <w:tc>
          <w:tcPr>
            <w:tcW w:w="993" w:type="dxa"/>
          </w:tcPr>
          <w:p w14:paraId="5BCC719A" w14:textId="77777777" w:rsidR="0096349F" w:rsidRDefault="0096349F" w:rsidP="008A446F">
            <w:r>
              <w:t>1 mark</w:t>
            </w:r>
          </w:p>
        </w:tc>
        <w:tc>
          <w:tcPr>
            <w:tcW w:w="6894" w:type="dxa"/>
          </w:tcPr>
          <w:p w14:paraId="4D2F0C51" w14:textId="77777777" w:rsidR="0096349F" w:rsidRPr="000C3CC9" w:rsidRDefault="0096349F" w:rsidP="008A446F">
            <w:pPr>
              <w:rPr>
                <w:b/>
                <w:bCs/>
              </w:rPr>
            </w:pPr>
            <w:r>
              <w:rPr>
                <w:b/>
                <w:bCs/>
              </w:rPr>
              <w:t>Very unsatisfactory</w:t>
            </w:r>
            <w:r w:rsidRPr="000C3CC9">
              <w:rPr>
                <w:b/>
                <w:bCs/>
              </w:rPr>
              <w:t xml:space="preserve"> </w:t>
            </w:r>
          </w:p>
          <w:p w14:paraId="20F8646E" w14:textId="085B06BA" w:rsidR="0096349F" w:rsidRDefault="007960ED" w:rsidP="008A446F">
            <w:r>
              <w:t>There are n</w:t>
            </w:r>
            <w:r w:rsidR="007E7C14">
              <w:t xml:space="preserve">o obvious signs of organisation whatsoever. </w:t>
            </w:r>
            <w:r>
              <w:t>Material</w:t>
            </w:r>
            <w:r w:rsidR="00324240">
              <w:t xml:space="preserve"> included </w:t>
            </w:r>
            <w:r>
              <w:t xml:space="preserve">is </w:t>
            </w:r>
            <w:r w:rsidR="00324240">
              <w:t xml:space="preserve">of questionable relevance and possibly stated e.g., in the form of a list. </w:t>
            </w:r>
            <w:r>
              <w:t>There is n</w:t>
            </w:r>
            <w:r w:rsidR="007E7C14">
              <w:t xml:space="preserve">o use of sentences or paragraphs. </w:t>
            </w:r>
            <w:r w:rsidR="00294BB4">
              <w:t>Comprehension of ideas requires considerable input and effort on the part of the reader</w:t>
            </w:r>
            <w:r w:rsidR="00324240">
              <w:t>. Lexis and grammar</w:t>
            </w:r>
            <w:r w:rsidR="007E7C14">
              <w:t xml:space="preserve"> </w:t>
            </w:r>
            <w:r w:rsidR="00BF1879">
              <w:t>are</w:t>
            </w:r>
            <w:r w:rsidR="007E7C14">
              <w:t xml:space="preserve"> </w:t>
            </w:r>
            <w:r w:rsidR="00294BB4">
              <w:t xml:space="preserve">of a </w:t>
            </w:r>
            <w:r w:rsidR="007E7C14">
              <w:t>limited</w:t>
            </w:r>
            <w:r w:rsidR="00294BB4">
              <w:t xml:space="preserve"> range </w:t>
            </w:r>
            <w:r w:rsidR="00BF1879">
              <w:t>and/</w:t>
            </w:r>
            <w:r w:rsidR="00294BB4">
              <w:t>or restricted</w:t>
            </w:r>
            <w:r w:rsidR="007E7C14">
              <w:t xml:space="preserve"> to that used in the </w:t>
            </w:r>
            <w:r w:rsidR="00294BB4">
              <w:t>stimulus material</w:t>
            </w:r>
            <w:r w:rsidR="007E7C14">
              <w:t xml:space="preserve">. Frequent </w:t>
            </w:r>
            <w:r w:rsidR="00C175C5">
              <w:t xml:space="preserve">factual, </w:t>
            </w:r>
            <w:r w:rsidR="007E7C14">
              <w:t>spelling</w:t>
            </w:r>
            <w:r w:rsidR="00324240">
              <w:t>,</w:t>
            </w:r>
            <w:r w:rsidR="007E7C14">
              <w:t xml:space="preserve"> and grammatical errors. </w:t>
            </w:r>
          </w:p>
        </w:tc>
      </w:tr>
      <w:tr w:rsidR="0096349F" w14:paraId="669B7761" w14:textId="77777777" w:rsidTr="008A446F">
        <w:tc>
          <w:tcPr>
            <w:tcW w:w="1129" w:type="dxa"/>
          </w:tcPr>
          <w:p w14:paraId="2F7178FA" w14:textId="77777777" w:rsidR="0096349F" w:rsidRDefault="0096349F" w:rsidP="008A446F">
            <w:r>
              <w:t>Level 2</w:t>
            </w:r>
          </w:p>
        </w:tc>
        <w:tc>
          <w:tcPr>
            <w:tcW w:w="993" w:type="dxa"/>
          </w:tcPr>
          <w:p w14:paraId="2F3AC84B" w14:textId="77777777" w:rsidR="0096349F" w:rsidRDefault="0096349F" w:rsidP="008A446F">
            <w:r>
              <w:t>2 marks</w:t>
            </w:r>
          </w:p>
        </w:tc>
        <w:tc>
          <w:tcPr>
            <w:tcW w:w="6894" w:type="dxa"/>
          </w:tcPr>
          <w:p w14:paraId="7D22A4EF" w14:textId="77777777" w:rsidR="0096349F" w:rsidRPr="00935306" w:rsidRDefault="0096349F" w:rsidP="008A446F">
            <w:pPr>
              <w:rPr>
                <w:b/>
                <w:bCs/>
              </w:rPr>
            </w:pPr>
            <w:r>
              <w:rPr>
                <w:b/>
                <w:bCs/>
              </w:rPr>
              <w:t>Unsatisfactory</w:t>
            </w:r>
          </w:p>
          <w:p w14:paraId="351E4DCD" w14:textId="2191E640" w:rsidR="0096349F" w:rsidRDefault="00C175C5" w:rsidP="008A446F">
            <w:r>
              <w:t>A</w:t>
            </w:r>
            <w:r w:rsidR="00324240">
              <w:t xml:space="preserve">n </w:t>
            </w:r>
            <w:r w:rsidR="001B3428">
              <w:t>attempt has been made to organis</w:t>
            </w:r>
            <w:r w:rsidR="00324240">
              <w:t xml:space="preserve">e </w:t>
            </w:r>
            <w:r w:rsidR="00E22679">
              <w:t>content</w:t>
            </w:r>
            <w:r w:rsidR="00324240">
              <w:t>, with ideas that are mostly relevant. The</w:t>
            </w:r>
            <w:r w:rsidR="00E22679">
              <w:t xml:space="preserve"> presentation</w:t>
            </w:r>
            <w:r w:rsidR="00324240">
              <w:t xml:space="preserve"> is still somewhat disjointed. Connections between ideas may not be very clear. Points are frequently under-developed. </w:t>
            </w:r>
            <w:r w:rsidR="002639C1">
              <w:t xml:space="preserve">Sentences tend to be simple. </w:t>
            </w:r>
            <w:r w:rsidR="00324240">
              <w:t>S</w:t>
            </w:r>
            <w:r>
              <w:t xml:space="preserve">pelling or grammar errors </w:t>
            </w:r>
            <w:r w:rsidR="00324240">
              <w:t xml:space="preserve">sometimes </w:t>
            </w:r>
            <w:r w:rsidR="00EA2912">
              <w:t>make the work hard to follow. Information from the poster is mostly correctly reported, but there are still frequent spelling errors</w:t>
            </w:r>
            <w:r w:rsidR="0096349F">
              <w:t xml:space="preserve"> </w:t>
            </w:r>
          </w:p>
        </w:tc>
      </w:tr>
      <w:tr w:rsidR="0096349F" w14:paraId="4A0F92D9" w14:textId="77777777" w:rsidTr="008A446F">
        <w:tc>
          <w:tcPr>
            <w:tcW w:w="1129" w:type="dxa"/>
          </w:tcPr>
          <w:p w14:paraId="753FB022" w14:textId="77777777" w:rsidR="0096349F" w:rsidRDefault="0096349F" w:rsidP="008A446F">
            <w:r>
              <w:t>Level 3</w:t>
            </w:r>
          </w:p>
        </w:tc>
        <w:tc>
          <w:tcPr>
            <w:tcW w:w="993" w:type="dxa"/>
          </w:tcPr>
          <w:p w14:paraId="2754F7C6" w14:textId="6C5C72B0" w:rsidR="0096349F" w:rsidRDefault="0096349F" w:rsidP="008A446F">
            <w:r>
              <w:t>3</w:t>
            </w:r>
            <w:r w:rsidR="00EA2912">
              <w:t>-4</w:t>
            </w:r>
            <w:r>
              <w:t xml:space="preserve"> marks</w:t>
            </w:r>
          </w:p>
        </w:tc>
        <w:tc>
          <w:tcPr>
            <w:tcW w:w="6894" w:type="dxa"/>
          </w:tcPr>
          <w:p w14:paraId="01B21E4E" w14:textId="77777777" w:rsidR="0096349F" w:rsidRPr="00935306" w:rsidRDefault="0096349F" w:rsidP="008A446F">
            <w:pPr>
              <w:rPr>
                <w:b/>
                <w:bCs/>
              </w:rPr>
            </w:pPr>
            <w:r>
              <w:rPr>
                <w:b/>
                <w:bCs/>
              </w:rPr>
              <w:t>Fair</w:t>
            </w:r>
          </w:p>
          <w:p w14:paraId="294152BB" w14:textId="1E04CA97" w:rsidR="0096349F" w:rsidRDefault="001B3428" w:rsidP="008A446F">
            <w:r>
              <w:t>The work is mostly organis</w:t>
            </w:r>
            <w:r w:rsidR="007F3EBF">
              <w:t xml:space="preserve">ed with some relevant ideas. However, there may be some problems, for example </w:t>
            </w:r>
            <w:r w:rsidR="00D44D23">
              <w:t xml:space="preserve">any required discussion exhibiting a lack of balance. </w:t>
            </w:r>
            <w:r w:rsidR="007F3EBF">
              <w:t xml:space="preserve"> </w:t>
            </w:r>
            <w:r w:rsidR="00D44D23">
              <w:t>Points are</w:t>
            </w:r>
            <w:r w:rsidR="007F3EBF">
              <w:t xml:space="preserve"> expressed accurately, clearly and coherently</w:t>
            </w:r>
            <w:r w:rsidR="00D44D23">
              <w:t>, but</w:t>
            </w:r>
            <w:r w:rsidR="007F3EBF">
              <w:t xml:space="preserve"> </w:t>
            </w:r>
            <w:r w:rsidR="00D44D23">
              <w:t xml:space="preserve">may often lack </w:t>
            </w:r>
            <w:r w:rsidR="007F3EBF">
              <w:t xml:space="preserve">development. The writer </w:t>
            </w:r>
            <w:r w:rsidR="00D44D23">
              <w:t xml:space="preserve">normally </w:t>
            </w:r>
            <w:r w:rsidR="007F3EBF">
              <w:t xml:space="preserve">expresses themselves using a suitable range of grammatical structures and </w:t>
            </w:r>
            <w:r w:rsidR="002639C1">
              <w:t>with</w:t>
            </w:r>
            <w:r w:rsidR="007F3EBF">
              <w:t xml:space="preserve"> </w:t>
            </w:r>
            <w:r w:rsidR="002639C1">
              <w:t xml:space="preserve">some </w:t>
            </w:r>
            <w:r w:rsidR="007F3EBF">
              <w:t xml:space="preserve">variety of lexis </w:t>
            </w:r>
            <w:r w:rsidR="002639C1">
              <w:t xml:space="preserve">but e.g., still has some </w:t>
            </w:r>
            <w:r w:rsidR="007F3EBF">
              <w:t>repetition. The use of language is usually accurate and mostly error-free with no impact on comprehension.</w:t>
            </w:r>
          </w:p>
        </w:tc>
      </w:tr>
      <w:tr w:rsidR="0096349F" w14:paraId="01C3D639" w14:textId="77777777" w:rsidTr="008A446F">
        <w:tc>
          <w:tcPr>
            <w:tcW w:w="1129" w:type="dxa"/>
          </w:tcPr>
          <w:p w14:paraId="5281612D" w14:textId="77777777" w:rsidR="0096349F" w:rsidRDefault="0096349F" w:rsidP="008A446F">
            <w:r>
              <w:t>Level 4</w:t>
            </w:r>
          </w:p>
        </w:tc>
        <w:tc>
          <w:tcPr>
            <w:tcW w:w="993" w:type="dxa"/>
          </w:tcPr>
          <w:p w14:paraId="4879ED17" w14:textId="765BDF3D" w:rsidR="0096349F" w:rsidRDefault="00EA2912" w:rsidP="008A446F">
            <w:r>
              <w:t>5</w:t>
            </w:r>
            <w:r w:rsidR="0096349F">
              <w:t>-</w:t>
            </w:r>
            <w:r>
              <w:t>6</w:t>
            </w:r>
            <w:r w:rsidR="0096349F">
              <w:t xml:space="preserve"> marks</w:t>
            </w:r>
          </w:p>
        </w:tc>
        <w:tc>
          <w:tcPr>
            <w:tcW w:w="6894" w:type="dxa"/>
          </w:tcPr>
          <w:p w14:paraId="08895ADC" w14:textId="77777777" w:rsidR="0096349F" w:rsidRDefault="0096349F" w:rsidP="008A446F">
            <w:pPr>
              <w:rPr>
                <w:b/>
                <w:bCs/>
              </w:rPr>
            </w:pPr>
            <w:r>
              <w:rPr>
                <w:b/>
                <w:bCs/>
              </w:rPr>
              <w:t>Good</w:t>
            </w:r>
          </w:p>
          <w:p w14:paraId="186F52B0" w14:textId="509A8A14" w:rsidR="0096349F" w:rsidRPr="0096349F" w:rsidRDefault="007F3EBF" w:rsidP="008A446F">
            <w:r>
              <w:t>The work is a flowi</w:t>
            </w:r>
            <w:r w:rsidR="001B3428">
              <w:t>ng piece that is usually organis</w:t>
            </w:r>
            <w:r>
              <w:t>ed with a range of usually relevant ideas, often expressed accurately, clearly and coherently and with development. The writer expresses themselves using a suitable range of grammatical structures and a variety of lexis that avoids unnecessary repetition. The use of language is usually accurate and mostly error-free with no impact on comprehension.</w:t>
            </w:r>
          </w:p>
        </w:tc>
      </w:tr>
      <w:tr w:rsidR="0096349F" w14:paraId="566DAD8D" w14:textId="77777777" w:rsidTr="008A446F">
        <w:tc>
          <w:tcPr>
            <w:tcW w:w="1129" w:type="dxa"/>
          </w:tcPr>
          <w:p w14:paraId="50FE0998" w14:textId="77777777" w:rsidR="0096349F" w:rsidRDefault="0096349F" w:rsidP="008A446F">
            <w:r>
              <w:t>Level 5</w:t>
            </w:r>
          </w:p>
        </w:tc>
        <w:tc>
          <w:tcPr>
            <w:tcW w:w="993" w:type="dxa"/>
          </w:tcPr>
          <w:p w14:paraId="3CC2F199" w14:textId="1AB1855F" w:rsidR="0096349F" w:rsidRDefault="00EA2912" w:rsidP="008A446F">
            <w:r>
              <w:t>7</w:t>
            </w:r>
            <w:r w:rsidR="0096349F">
              <w:t>-</w:t>
            </w:r>
            <w:r>
              <w:t>8</w:t>
            </w:r>
            <w:r w:rsidR="0096349F">
              <w:t xml:space="preserve"> marks</w:t>
            </w:r>
          </w:p>
        </w:tc>
        <w:tc>
          <w:tcPr>
            <w:tcW w:w="6894" w:type="dxa"/>
          </w:tcPr>
          <w:p w14:paraId="1DBB6236" w14:textId="77777777" w:rsidR="0096349F" w:rsidRDefault="0096349F" w:rsidP="008A446F">
            <w:r>
              <w:rPr>
                <w:b/>
                <w:bCs/>
              </w:rPr>
              <w:t>Very good</w:t>
            </w:r>
          </w:p>
          <w:p w14:paraId="38B36D1C" w14:textId="363A9622" w:rsidR="0096349F" w:rsidRDefault="002C3CF1" w:rsidP="008A446F">
            <w:r>
              <w:t>The work is a flow</w:t>
            </w:r>
            <w:r w:rsidR="001B3428">
              <w:t>ing piece that is highly organis</w:t>
            </w:r>
            <w:r>
              <w:t xml:space="preserve">ed with a range of </w:t>
            </w:r>
            <w:r w:rsidR="007F3EBF">
              <w:t xml:space="preserve">consistently </w:t>
            </w:r>
            <w:r>
              <w:t>relevant</w:t>
            </w:r>
            <w:r w:rsidR="007F3EBF">
              <w:t xml:space="preserve"> and developed</w:t>
            </w:r>
            <w:r>
              <w:t xml:space="preserve"> ideas expressed accurately, clearly and coherently. The writer expresses themselves </w:t>
            </w:r>
            <w:r w:rsidR="00512C95">
              <w:t>using a suitable range of grammatical structures and a variety of lexis that avoids unnecessary repetition</w:t>
            </w:r>
            <w:r>
              <w:t>.</w:t>
            </w:r>
            <w:r w:rsidR="00294BB4">
              <w:t xml:space="preserve"> The use of language is consistently accurate and overwhelmingly error-free.</w:t>
            </w:r>
          </w:p>
        </w:tc>
      </w:tr>
    </w:tbl>
    <w:p w14:paraId="48A7E705" w14:textId="77777777" w:rsidR="0096349F" w:rsidRPr="001234AB" w:rsidRDefault="0096349F" w:rsidP="0096349F">
      <w:pPr>
        <w:ind w:left="360"/>
      </w:pPr>
    </w:p>
    <w:p w14:paraId="157B283E" w14:textId="77777777" w:rsidR="0096349F" w:rsidRPr="001234AB" w:rsidRDefault="0096349F" w:rsidP="002405A8">
      <w:pPr>
        <w:ind w:left="360"/>
      </w:pPr>
    </w:p>
    <w:sectPr w:rsidR="0096349F" w:rsidRPr="001234A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CA4196" w14:textId="77777777" w:rsidR="001071BD" w:rsidRDefault="001071BD" w:rsidP="00EF5E3F">
      <w:pPr>
        <w:spacing w:after="0" w:line="240" w:lineRule="auto"/>
      </w:pPr>
      <w:r>
        <w:separator/>
      </w:r>
    </w:p>
  </w:endnote>
  <w:endnote w:type="continuationSeparator" w:id="0">
    <w:p w14:paraId="698D99F1" w14:textId="77777777" w:rsidR="001071BD" w:rsidRDefault="001071BD" w:rsidP="00EF5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0EDCA3" w14:textId="77777777" w:rsidR="001071BD" w:rsidRDefault="001071BD" w:rsidP="00EF5E3F">
      <w:pPr>
        <w:spacing w:after="0" w:line="240" w:lineRule="auto"/>
      </w:pPr>
      <w:r>
        <w:separator/>
      </w:r>
    </w:p>
  </w:footnote>
  <w:footnote w:type="continuationSeparator" w:id="0">
    <w:p w14:paraId="79F00C23" w14:textId="77777777" w:rsidR="001071BD" w:rsidRDefault="001071BD" w:rsidP="00EF5E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6504"/>
    <w:multiLevelType w:val="hybridMultilevel"/>
    <w:tmpl w:val="45424F0A"/>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E227319"/>
    <w:multiLevelType w:val="hybridMultilevel"/>
    <w:tmpl w:val="9ED60E3A"/>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3277F87"/>
    <w:multiLevelType w:val="hybridMultilevel"/>
    <w:tmpl w:val="64A2161C"/>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A9D1D71"/>
    <w:multiLevelType w:val="hybridMultilevel"/>
    <w:tmpl w:val="AC746802"/>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1D2309B"/>
    <w:multiLevelType w:val="hybridMultilevel"/>
    <w:tmpl w:val="E2403170"/>
    <w:lvl w:ilvl="0" w:tplc="05ACDCBA">
      <w:start w:val="1"/>
      <w:numFmt w:val="bullet"/>
      <w:lvlText w:val=""/>
      <w:lvlJc w:val="left"/>
      <w:pPr>
        <w:ind w:left="720" w:hanging="360"/>
      </w:pPr>
      <w:rPr>
        <w:rFonts w:ascii="Symbol" w:hAnsi="Symbol" w:hint="default"/>
        <w:sz w:val="20"/>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41797D85"/>
    <w:multiLevelType w:val="hybridMultilevel"/>
    <w:tmpl w:val="5CA6AA0E"/>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9850574"/>
    <w:multiLevelType w:val="hybridMultilevel"/>
    <w:tmpl w:val="AE9AC49C"/>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09A4ACF"/>
    <w:multiLevelType w:val="hybridMultilevel"/>
    <w:tmpl w:val="CF44E1C0"/>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4961610"/>
    <w:multiLevelType w:val="hybridMultilevel"/>
    <w:tmpl w:val="1AAEEE8A"/>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4AA72D2"/>
    <w:multiLevelType w:val="hybridMultilevel"/>
    <w:tmpl w:val="8632CA98"/>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EE4450F"/>
    <w:multiLevelType w:val="hybridMultilevel"/>
    <w:tmpl w:val="483ECADA"/>
    <w:lvl w:ilvl="0" w:tplc="2410F14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2"/>
  </w:num>
  <w:num w:numId="4">
    <w:abstractNumId w:val="7"/>
  </w:num>
  <w:num w:numId="5">
    <w:abstractNumId w:val="3"/>
  </w:num>
  <w:num w:numId="6">
    <w:abstractNumId w:val="10"/>
  </w:num>
  <w:num w:numId="7">
    <w:abstractNumId w:val="1"/>
  </w:num>
  <w:num w:numId="8">
    <w:abstractNumId w:val="5"/>
  </w:num>
  <w:num w:numId="9">
    <w:abstractNumId w:val="0"/>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9AC"/>
    <w:rsid w:val="000102D8"/>
    <w:rsid w:val="00035D64"/>
    <w:rsid w:val="00045EC5"/>
    <w:rsid w:val="00066BB2"/>
    <w:rsid w:val="000C3CC9"/>
    <w:rsid w:val="001059FA"/>
    <w:rsid w:val="001071BD"/>
    <w:rsid w:val="001234AB"/>
    <w:rsid w:val="001356F6"/>
    <w:rsid w:val="00164834"/>
    <w:rsid w:val="001B3428"/>
    <w:rsid w:val="001C300D"/>
    <w:rsid w:val="001F3F13"/>
    <w:rsid w:val="002405A8"/>
    <w:rsid w:val="00244AEF"/>
    <w:rsid w:val="00247F27"/>
    <w:rsid w:val="002515B3"/>
    <w:rsid w:val="002639C1"/>
    <w:rsid w:val="00294BB4"/>
    <w:rsid w:val="002C3CF1"/>
    <w:rsid w:val="002C42D3"/>
    <w:rsid w:val="002F3A83"/>
    <w:rsid w:val="002F46AE"/>
    <w:rsid w:val="003004CD"/>
    <w:rsid w:val="003056B1"/>
    <w:rsid w:val="00311769"/>
    <w:rsid w:val="00322805"/>
    <w:rsid w:val="00324240"/>
    <w:rsid w:val="0033421C"/>
    <w:rsid w:val="00346656"/>
    <w:rsid w:val="003854AF"/>
    <w:rsid w:val="003A2133"/>
    <w:rsid w:val="003C6DD6"/>
    <w:rsid w:val="003D14F4"/>
    <w:rsid w:val="003E5DF3"/>
    <w:rsid w:val="00401FB7"/>
    <w:rsid w:val="00481335"/>
    <w:rsid w:val="00482C4B"/>
    <w:rsid w:val="004B59AC"/>
    <w:rsid w:val="00512C95"/>
    <w:rsid w:val="00531053"/>
    <w:rsid w:val="00565182"/>
    <w:rsid w:val="005C05F4"/>
    <w:rsid w:val="006132B3"/>
    <w:rsid w:val="0062305A"/>
    <w:rsid w:val="0063705E"/>
    <w:rsid w:val="00696D3C"/>
    <w:rsid w:val="006C12E7"/>
    <w:rsid w:val="006C2BBB"/>
    <w:rsid w:val="007143AB"/>
    <w:rsid w:val="00744B22"/>
    <w:rsid w:val="0077497B"/>
    <w:rsid w:val="00775F5A"/>
    <w:rsid w:val="007960ED"/>
    <w:rsid w:val="007C49B1"/>
    <w:rsid w:val="007E7C14"/>
    <w:rsid w:val="007F3EBF"/>
    <w:rsid w:val="00804E9D"/>
    <w:rsid w:val="00826C9F"/>
    <w:rsid w:val="00831763"/>
    <w:rsid w:val="00881897"/>
    <w:rsid w:val="008B35A3"/>
    <w:rsid w:val="008C0606"/>
    <w:rsid w:val="008D7120"/>
    <w:rsid w:val="008F18F2"/>
    <w:rsid w:val="008F3EF8"/>
    <w:rsid w:val="00914320"/>
    <w:rsid w:val="00935306"/>
    <w:rsid w:val="00952564"/>
    <w:rsid w:val="0096349F"/>
    <w:rsid w:val="009800F4"/>
    <w:rsid w:val="00A17060"/>
    <w:rsid w:val="00A44BEA"/>
    <w:rsid w:val="00A81FB2"/>
    <w:rsid w:val="00A86499"/>
    <w:rsid w:val="00AE303E"/>
    <w:rsid w:val="00B30177"/>
    <w:rsid w:val="00B5012E"/>
    <w:rsid w:val="00BA3B95"/>
    <w:rsid w:val="00BA77C6"/>
    <w:rsid w:val="00BF1879"/>
    <w:rsid w:val="00C175C5"/>
    <w:rsid w:val="00C32042"/>
    <w:rsid w:val="00C3635B"/>
    <w:rsid w:val="00C53301"/>
    <w:rsid w:val="00C7406B"/>
    <w:rsid w:val="00C96AAE"/>
    <w:rsid w:val="00CA6D60"/>
    <w:rsid w:val="00CB5545"/>
    <w:rsid w:val="00D04C5B"/>
    <w:rsid w:val="00D44D23"/>
    <w:rsid w:val="00D65C64"/>
    <w:rsid w:val="00D84B23"/>
    <w:rsid w:val="00D91225"/>
    <w:rsid w:val="00D91E0C"/>
    <w:rsid w:val="00D925F4"/>
    <w:rsid w:val="00DC3824"/>
    <w:rsid w:val="00DE08FC"/>
    <w:rsid w:val="00DE3FDF"/>
    <w:rsid w:val="00E22679"/>
    <w:rsid w:val="00EA2912"/>
    <w:rsid w:val="00EC4BAF"/>
    <w:rsid w:val="00ED45E9"/>
    <w:rsid w:val="00EF5E3F"/>
    <w:rsid w:val="00F07684"/>
    <w:rsid w:val="00F53E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697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6C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C0606"/>
    <w:pPr>
      <w:ind w:left="720"/>
      <w:contextualSpacing/>
    </w:pPr>
  </w:style>
  <w:style w:type="paragraph" w:styleId="Header">
    <w:name w:val="header"/>
    <w:basedOn w:val="Normal"/>
    <w:link w:val="HeaderChar"/>
    <w:uiPriority w:val="99"/>
    <w:unhideWhenUsed/>
    <w:rsid w:val="00EF5E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5E3F"/>
  </w:style>
  <w:style w:type="paragraph" w:styleId="Footer">
    <w:name w:val="footer"/>
    <w:basedOn w:val="Normal"/>
    <w:link w:val="FooterChar"/>
    <w:uiPriority w:val="99"/>
    <w:unhideWhenUsed/>
    <w:rsid w:val="00EF5E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5E3F"/>
  </w:style>
  <w:style w:type="character" w:styleId="CommentReference">
    <w:name w:val="annotation reference"/>
    <w:basedOn w:val="DefaultParagraphFont"/>
    <w:uiPriority w:val="99"/>
    <w:semiHidden/>
    <w:unhideWhenUsed/>
    <w:rsid w:val="001B3428"/>
    <w:rPr>
      <w:sz w:val="16"/>
      <w:szCs w:val="16"/>
    </w:rPr>
  </w:style>
  <w:style w:type="paragraph" w:styleId="CommentText">
    <w:name w:val="annotation text"/>
    <w:basedOn w:val="Normal"/>
    <w:link w:val="CommentTextChar"/>
    <w:uiPriority w:val="99"/>
    <w:semiHidden/>
    <w:unhideWhenUsed/>
    <w:rsid w:val="001B3428"/>
    <w:pPr>
      <w:spacing w:line="240" w:lineRule="auto"/>
    </w:pPr>
    <w:rPr>
      <w:sz w:val="20"/>
      <w:szCs w:val="20"/>
    </w:rPr>
  </w:style>
  <w:style w:type="character" w:customStyle="1" w:styleId="CommentTextChar">
    <w:name w:val="Comment Text Char"/>
    <w:basedOn w:val="DefaultParagraphFont"/>
    <w:link w:val="CommentText"/>
    <w:uiPriority w:val="99"/>
    <w:semiHidden/>
    <w:rsid w:val="001B3428"/>
    <w:rPr>
      <w:sz w:val="20"/>
      <w:szCs w:val="20"/>
    </w:rPr>
  </w:style>
  <w:style w:type="paragraph" w:styleId="CommentSubject">
    <w:name w:val="annotation subject"/>
    <w:basedOn w:val="CommentText"/>
    <w:next w:val="CommentText"/>
    <w:link w:val="CommentSubjectChar"/>
    <w:uiPriority w:val="99"/>
    <w:semiHidden/>
    <w:unhideWhenUsed/>
    <w:rsid w:val="001B3428"/>
    <w:rPr>
      <w:b/>
      <w:bCs/>
    </w:rPr>
  </w:style>
  <w:style w:type="character" w:customStyle="1" w:styleId="CommentSubjectChar">
    <w:name w:val="Comment Subject Char"/>
    <w:basedOn w:val="CommentTextChar"/>
    <w:link w:val="CommentSubject"/>
    <w:uiPriority w:val="99"/>
    <w:semiHidden/>
    <w:rsid w:val="001B3428"/>
    <w:rPr>
      <w:b/>
      <w:bCs/>
      <w:sz w:val="20"/>
      <w:szCs w:val="20"/>
    </w:rPr>
  </w:style>
  <w:style w:type="paragraph" w:styleId="BalloonText">
    <w:name w:val="Balloon Text"/>
    <w:basedOn w:val="Normal"/>
    <w:link w:val="BalloonTextChar"/>
    <w:uiPriority w:val="99"/>
    <w:semiHidden/>
    <w:unhideWhenUsed/>
    <w:rsid w:val="001B34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4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6C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C0606"/>
    <w:pPr>
      <w:ind w:left="720"/>
      <w:contextualSpacing/>
    </w:pPr>
  </w:style>
  <w:style w:type="paragraph" w:styleId="Header">
    <w:name w:val="header"/>
    <w:basedOn w:val="Normal"/>
    <w:link w:val="HeaderChar"/>
    <w:uiPriority w:val="99"/>
    <w:unhideWhenUsed/>
    <w:rsid w:val="00EF5E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5E3F"/>
  </w:style>
  <w:style w:type="paragraph" w:styleId="Footer">
    <w:name w:val="footer"/>
    <w:basedOn w:val="Normal"/>
    <w:link w:val="FooterChar"/>
    <w:uiPriority w:val="99"/>
    <w:unhideWhenUsed/>
    <w:rsid w:val="00EF5E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5E3F"/>
  </w:style>
  <w:style w:type="character" w:styleId="CommentReference">
    <w:name w:val="annotation reference"/>
    <w:basedOn w:val="DefaultParagraphFont"/>
    <w:uiPriority w:val="99"/>
    <w:semiHidden/>
    <w:unhideWhenUsed/>
    <w:rsid w:val="001B3428"/>
    <w:rPr>
      <w:sz w:val="16"/>
      <w:szCs w:val="16"/>
    </w:rPr>
  </w:style>
  <w:style w:type="paragraph" w:styleId="CommentText">
    <w:name w:val="annotation text"/>
    <w:basedOn w:val="Normal"/>
    <w:link w:val="CommentTextChar"/>
    <w:uiPriority w:val="99"/>
    <w:semiHidden/>
    <w:unhideWhenUsed/>
    <w:rsid w:val="001B3428"/>
    <w:pPr>
      <w:spacing w:line="240" w:lineRule="auto"/>
    </w:pPr>
    <w:rPr>
      <w:sz w:val="20"/>
      <w:szCs w:val="20"/>
    </w:rPr>
  </w:style>
  <w:style w:type="character" w:customStyle="1" w:styleId="CommentTextChar">
    <w:name w:val="Comment Text Char"/>
    <w:basedOn w:val="DefaultParagraphFont"/>
    <w:link w:val="CommentText"/>
    <w:uiPriority w:val="99"/>
    <w:semiHidden/>
    <w:rsid w:val="001B3428"/>
    <w:rPr>
      <w:sz w:val="20"/>
      <w:szCs w:val="20"/>
    </w:rPr>
  </w:style>
  <w:style w:type="paragraph" w:styleId="CommentSubject">
    <w:name w:val="annotation subject"/>
    <w:basedOn w:val="CommentText"/>
    <w:next w:val="CommentText"/>
    <w:link w:val="CommentSubjectChar"/>
    <w:uiPriority w:val="99"/>
    <w:semiHidden/>
    <w:unhideWhenUsed/>
    <w:rsid w:val="001B3428"/>
    <w:rPr>
      <w:b/>
      <w:bCs/>
    </w:rPr>
  </w:style>
  <w:style w:type="character" w:customStyle="1" w:styleId="CommentSubjectChar">
    <w:name w:val="Comment Subject Char"/>
    <w:basedOn w:val="CommentTextChar"/>
    <w:link w:val="CommentSubject"/>
    <w:uiPriority w:val="99"/>
    <w:semiHidden/>
    <w:rsid w:val="001B3428"/>
    <w:rPr>
      <w:b/>
      <w:bCs/>
      <w:sz w:val="20"/>
      <w:szCs w:val="20"/>
    </w:rPr>
  </w:style>
  <w:style w:type="paragraph" w:styleId="BalloonText">
    <w:name w:val="Balloon Text"/>
    <w:basedOn w:val="Normal"/>
    <w:link w:val="BalloonTextChar"/>
    <w:uiPriority w:val="99"/>
    <w:semiHidden/>
    <w:unhideWhenUsed/>
    <w:rsid w:val="001B34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4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984C1-F9CE-4F59-AFF2-3A41D2452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1035</Words>
  <Characters>5905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 radlett</dc:creator>
  <cp:lastModifiedBy>Angelica.dePaiva@outlook.com</cp:lastModifiedBy>
  <cp:revision>2</cp:revision>
  <dcterms:created xsi:type="dcterms:W3CDTF">2023-05-21T14:00:00Z</dcterms:created>
  <dcterms:modified xsi:type="dcterms:W3CDTF">2023-05-21T14:00:00Z</dcterms:modified>
</cp:coreProperties>
</file>